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067" w:rsidRDefault="00502067">
      <w:pPr>
        <w:pStyle w:val="a6"/>
        <w:framePr w:wrap="notBeside" w:vAnchor="text" w:hAnchor="text" w:xAlign="center" w:y="1"/>
        <w:shd w:val="clear" w:color="auto" w:fill="auto"/>
        <w:spacing w:after="0" w:line="260" w:lineRule="exact"/>
        <w:jc w:val="center"/>
      </w:pPr>
    </w:p>
    <w:p w:rsidR="00502067" w:rsidRDefault="00502067">
      <w:pPr>
        <w:pStyle w:val="a6"/>
        <w:framePr w:wrap="notBeside" w:vAnchor="text" w:hAnchor="text" w:xAlign="center" w:y="1"/>
        <w:shd w:val="clear" w:color="auto" w:fill="auto"/>
        <w:spacing w:after="0" w:line="260" w:lineRule="exact"/>
        <w:jc w:val="center"/>
      </w:pPr>
    </w:p>
    <w:p w:rsidR="0069516B" w:rsidRPr="009639E8" w:rsidRDefault="00502067">
      <w:pPr>
        <w:pStyle w:val="a6"/>
        <w:framePr w:wrap="notBeside" w:vAnchor="text" w:hAnchor="text" w:xAlign="center" w:y="1"/>
        <w:shd w:val="clear" w:color="auto" w:fill="auto"/>
        <w:spacing w:after="0" w:line="260" w:lineRule="exact"/>
        <w:jc w:val="center"/>
        <w:rPr>
          <w:sz w:val="28"/>
          <w:szCs w:val="28"/>
        </w:rPr>
      </w:pPr>
      <w:r>
        <w:t xml:space="preserve">                                                        </w:t>
      </w:r>
      <w:r w:rsidR="009639E8">
        <w:t xml:space="preserve">    </w:t>
      </w:r>
      <w:r>
        <w:t xml:space="preserve"> </w:t>
      </w:r>
      <w:r w:rsidR="0084339F" w:rsidRPr="009639E8">
        <w:rPr>
          <w:sz w:val="28"/>
          <w:szCs w:val="28"/>
        </w:rPr>
        <w:t>Главный врач</w:t>
      </w:r>
    </w:p>
    <w:p w:rsidR="0069516B" w:rsidRPr="009639E8" w:rsidRDefault="00502067">
      <w:pPr>
        <w:pStyle w:val="a6"/>
        <w:framePr w:wrap="notBeside" w:vAnchor="text" w:hAnchor="text" w:xAlign="center" w:y="1"/>
        <w:shd w:val="clear" w:color="auto" w:fill="auto"/>
        <w:spacing w:after="0" w:line="260" w:lineRule="exact"/>
        <w:jc w:val="center"/>
        <w:rPr>
          <w:sz w:val="28"/>
          <w:szCs w:val="28"/>
        </w:rPr>
      </w:pPr>
      <w:r w:rsidRPr="009639E8">
        <w:rPr>
          <w:sz w:val="28"/>
          <w:szCs w:val="28"/>
        </w:rPr>
        <w:t xml:space="preserve">                                                                                 </w:t>
      </w:r>
      <w:r w:rsidR="0084339F" w:rsidRPr="009639E8">
        <w:rPr>
          <w:sz w:val="28"/>
          <w:szCs w:val="28"/>
        </w:rPr>
        <w:t>ГБУЗ НО «Кстовская ЦРБ»</w:t>
      </w:r>
    </w:p>
    <w:p w:rsidR="0069516B" w:rsidRDefault="0069516B">
      <w:pPr>
        <w:framePr w:wrap="notBeside" w:vAnchor="text" w:hAnchor="text" w:xAlign="center" w:y="1"/>
        <w:jc w:val="center"/>
        <w:rPr>
          <w:sz w:val="0"/>
          <w:szCs w:val="0"/>
        </w:rPr>
      </w:pPr>
    </w:p>
    <w:p w:rsidR="0069516B" w:rsidRDefault="00AB38EA">
      <w:pPr>
        <w:rPr>
          <w:sz w:val="2"/>
          <w:szCs w:val="2"/>
        </w:rPr>
      </w:pPr>
      <w:r w:rsidRPr="00AB38E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81.95pt;margin-top:54.4pt;width:184pt;height:103.05pt;z-index:251660288">
            <v:imagedata r:id="rId7" o:title="image1"/>
            <w10:wrap type="square"/>
          </v:shape>
        </w:pict>
      </w:r>
    </w:p>
    <w:p w:rsidR="0030005D" w:rsidRDefault="0030005D" w:rsidP="0030005D">
      <w:pPr>
        <w:pStyle w:val="13"/>
        <w:keepNext/>
        <w:keepLines/>
        <w:shd w:val="clear" w:color="auto" w:fill="auto"/>
        <w:spacing w:before="0" w:after="0" w:line="240" w:lineRule="auto"/>
        <w:ind w:right="160"/>
      </w:pPr>
      <w:bookmarkStart w:id="0" w:name="bookmark0"/>
    </w:p>
    <w:p w:rsidR="0030005D" w:rsidRDefault="0030005D" w:rsidP="0030005D">
      <w:pPr>
        <w:pStyle w:val="13"/>
        <w:keepNext/>
        <w:keepLines/>
        <w:shd w:val="clear" w:color="auto" w:fill="auto"/>
        <w:spacing w:before="0" w:after="0" w:line="240" w:lineRule="auto"/>
        <w:ind w:right="160"/>
      </w:pPr>
    </w:p>
    <w:p w:rsidR="0030005D" w:rsidRDefault="0030005D" w:rsidP="0030005D">
      <w:pPr>
        <w:pStyle w:val="13"/>
        <w:keepNext/>
        <w:keepLines/>
        <w:shd w:val="clear" w:color="auto" w:fill="auto"/>
        <w:spacing w:before="0" w:after="0" w:line="240" w:lineRule="auto"/>
        <w:ind w:right="160"/>
      </w:pPr>
    </w:p>
    <w:p w:rsidR="0030005D" w:rsidRDefault="0030005D" w:rsidP="0030005D">
      <w:pPr>
        <w:pStyle w:val="13"/>
        <w:keepNext/>
        <w:keepLines/>
        <w:shd w:val="clear" w:color="auto" w:fill="auto"/>
        <w:spacing w:before="0" w:after="0" w:line="240" w:lineRule="auto"/>
        <w:ind w:right="160"/>
      </w:pPr>
    </w:p>
    <w:p w:rsidR="0030005D" w:rsidRDefault="0030005D" w:rsidP="0030005D">
      <w:pPr>
        <w:pStyle w:val="13"/>
        <w:keepNext/>
        <w:keepLines/>
        <w:shd w:val="clear" w:color="auto" w:fill="auto"/>
        <w:spacing w:before="0" w:after="0" w:line="240" w:lineRule="auto"/>
        <w:ind w:right="160"/>
      </w:pPr>
    </w:p>
    <w:p w:rsidR="0030005D" w:rsidRDefault="0030005D" w:rsidP="0030005D">
      <w:pPr>
        <w:pStyle w:val="13"/>
        <w:keepNext/>
        <w:keepLines/>
        <w:shd w:val="clear" w:color="auto" w:fill="auto"/>
        <w:spacing w:before="0" w:after="0" w:line="240" w:lineRule="auto"/>
        <w:ind w:right="160"/>
      </w:pPr>
    </w:p>
    <w:p w:rsidR="0030005D" w:rsidRDefault="0030005D" w:rsidP="0030005D">
      <w:pPr>
        <w:pStyle w:val="13"/>
        <w:keepNext/>
        <w:keepLines/>
        <w:shd w:val="clear" w:color="auto" w:fill="auto"/>
        <w:spacing w:before="0" w:after="0" w:line="240" w:lineRule="auto"/>
        <w:ind w:right="160"/>
      </w:pPr>
    </w:p>
    <w:p w:rsidR="0069516B" w:rsidRPr="009639E8" w:rsidRDefault="0084339F" w:rsidP="0030005D">
      <w:pPr>
        <w:pStyle w:val="13"/>
        <w:keepNext/>
        <w:keepLines/>
        <w:shd w:val="clear" w:color="auto" w:fill="auto"/>
        <w:spacing w:before="0" w:after="0" w:line="240" w:lineRule="auto"/>
        <w:ind w:right="160"/>
        <w:rPr>
          <w:sz w:val="44"/>
          <w:szCs w:val="44"/>
        </w:rPr>
      </w:pPr>
      <w:r w:rsidRPr="009639E8">
        <w:rPr>
          <w:sz w:val="44"/>
          <w:szCs w:val="44"/>
        </w:rPr>
        <w:t>ПОЛОЖЕНИЕ</w:t>
      </w:r>
      <w:bookmarkEnd w:id="0"/>
    </w:p>
    <w:p w:rsidR="0030005D" w:rsidRDefault="0030005D" w:rsidP="0030005D">
      <w:pPr>
        <w:pStyle w:val="13"/>
        <w:keepNext/>
        <w:keepLines/>
        <w:shd w:val="clear" w:color="auto" w:fill="auto"/>
        <w:spacing w:before="0" w:after="0" w:line="240" w:lineRule="auto"/>
        <w:ind w:right="160"/>
      </w:pPr>
    </w:p>
    <w:p w:rsidR="0069516B" w:rsidRPr="009639E8" w:rsidRDefault="00502067" w:rsidP="00502067">
      <w:pPr>
        <w:pStyle w:val="11"/>
        <w:framePr w:h="266" w:wrap="notBeside" w:hAnchor="margin" w:x="4166" w:y="-14"/>
        <w:shd w:val="clear" w:color="auto" w:fill="auto"/>
        <w:spacing w:before="0" w:line="240" w:lineRule="auto"/>
        <w:rPr>
          <w:sz w:val="28"/>
          <w:szCs w:val="28"/>
        </w:rPr>
      </w:pPr>
      <w:r>
        <w:t xml:space="preserve">                        </w:t>
      </w:r>
      <w:r w:rsidR="0084339F" w:rsidRPr="009639E8">
        <w:rPr>
          <w:sz w:val="28"/>
          <w:szCs w:val="28"/>
        </w:rPr>
        <w:t>«Утверждаю»</w:t>
      </w:r>
    </w:p>
    <w:p w:rsidR="0030005D" w:rsidRPr="009639E8" w:rsidRDefault="0084339F" w:rsidP="0030005D">
      <w:pPr>
        <w:pStyle w:val="11"/>
        <w:shd w:val="clear" w:color="auto" w:fill="auto"/>
        <w:spacing w:before="0" w:line="240" w:lineRule="auto"/>
        <w:ind w:right="340"/>
        <w:jc w:val="center"/>
        <w:rPr>
          <w:sz w:val="28"/>
          <w:szCs w:val="28"/>
        </w:rPr>
      </w:pPr>
      <w:r w:rsidRPr="009639E8">
        <w:rPr>
          <w:sz w:val="28"/>
          <w:szCs w:val="28"/>
        </w:rPr>
        <w:t>об антикоррупционной политике</w:t>
      </w:r>
    </w:p>
    <w:p w:rsidR="0069516B" w:rsidRPr="009639E8" w:rsidRDefault="0084339F" w:rsidP="0030005D">
      <w:pPr>
        <w:pStyle w:val="11"/>
        <w:shd w:val="clear" w:color="auto" w:fill="auto"/>
        <w:spacing w:before="0" w:line="240" w:lineRule="auto"/>
        <w:ind w:right="340"/>
        <w:jc w:val="center"/>
        <w:rPr>
          <w:sz w:val="28"/>
          <w:szCs w:val="28"/>
        </w:rPr>
      </w:pPr>
      <w:r w:rsidRPr="009639E8">
        <w:rPr>
          <w:sz w:val="28"/>
          <w:szCs w:val="28"/>
        </w:rPr>
        <w:t>Государ</w:t>
      </w:r>
      <w:r w:rsidR="0030005D" w:rsidRPr="009639E8">
        <w:rPr>
          <w:sz w:val="28"/>
          <w:szCs w:val="28"/>
        </w:rPr>
        <w:t xml:space="preserve">ственного бюджетного учреждения </w:t>
      </w:r>
      <w:r w:rsidRPr="009639E8">
        <w:rPr>
          <w:sz w:val="28"/>
          <w:szCs w:val="28"/>
        </w:rPr>
        <w:t>здравоохранения</w:t>
      </w:r>
    </w:p>
    <w:p w:rsidR="0030005D" w:rsidRPr="009639E8" w:rsidRDefault="0084339F" w:rsidP="0030005D">
      <w:pPr>
        <w:pStyle w:val="11"/>
        <w:shd w:val="clear" w:color="auto" w:fill="auto"/>
        <w:spacing w:before="0" w:line="240" w:lineRule="auto"/>
        <w:ind w:left="420"/>
        <w:jc w:val="center"/>
        <w:rPr>
          <w:sz w:val="28"/>
          <w:szCs w:val="28"/>
        </w:rPr>
      </w:pPr>
      <w:r w:rsidRPr="009639E8">
        <w:rPr>
          <w:sz w:val="28"/>
          <w:szCs w:val="28"/>
        </w:rPr>
        <w:t>Нижегородской области</w:t>
      </w:r>
    </w:p>
    <w:p w:rsidR="0069516B" w:rsidRPr="009639E8" w:rsidRDefault="0084339F" w:rsidP="0030005D">
      <w:pPr>
        <w:pStyle w:val="11"/>
        <w:shd w:val="clear" w:color="auto" w:fill="auto"/>
        <w:spacing w:before="0" w:line="240" w:lineRule="auto"/>
        <w:ind w:left="420"/>
        <w:jc w:val="center"/>
        <w:rPr>
          <w:sz w:val="28"/>
          <w:szCs w:val="28"/>
        </w:rPr>
      </w:pPr>
      <w:r w:rsidRPr="009639E8">
        <w:rPr>
          <w:sz w:val="28"/>
          <w:szCs w:val="28"/>
        </w:rPr>
        <w:t>«Кстовская центральная районная больница»</w:t>
      </w:r>
    </w:p>
    <w:p w:rsidR="0030005D" w:rsidRDefault="0030005D" w:rsidP="0030005D">
      <w:pPr>
        <w:pStyle w:val="11"/>
        <w:shd w:val="clear" w:color="auto" w:fill="auto"/>
        <w:spacing w:before="0" w:line="326" w:lineRule="exact"/>
        <w:ind w:right="160"/>
        <w:jc w:val="center"/>
      </w:pPr>
    </w:p>
    <w:p w:rsidR="0030005D" w:rsidRDefault="0030005D" w:rsidP="0030005D">
      <w:pPr>
        <w:pStyle w:val="11"/>
        <w:shd w:val="clear" w:color="auto" w:fill="auto"/>
        <w:spacing w:before="0" w:line="326" w:lineRule="exact"/>
        <w:ind w:right="160"/>
        <w:jc w:val="center"/>
      </w:pPr>
    </w:p>
    <w:p w:rsidR="0030005D" w:rsidRDefault="0030005D" w:rsidP="0030005D">
      <w:pPr>
        <w:pStyle w:val="11"/>
        <w:shd w:val="clear" w:color="auto" w:fill="auto"/>
        <w:spacing w:before="0" w:line="326" w:lineRule="exact"/>
        <w:ind w:right="160"/>
        <w:jc w:val="center"/>
      </w:pPr>
    </w:p>
    <w:p w:rsidR="0030005D" w:rsidRDefault="0030005D" w:rsidP="0030005D">
      <w:pPr>
        <w:pStyle w:val="11"/>
        <w:shd w:val="clear" w:color="auto" w:fill="auto"/>
        <w:spacing w:before="0" w:line="326" w:lineRule="exact"/>
        <w:ind w:right="160"/>
        <w:jc w:val="center"/>
      </w:pPr>
    </w:p>
    <w:p w:rsidR="0030005D" w:rsidRDefault="0030005D" w:rsidP="0030005D">
      <w:pPr>
        <w:pStyle w:val="11"/>
        <w:shd w:val="clear" w:color="auto" w:fill="auto"/>
        <w:spacing w:before="0" w:line="326" w:lineRule="exact"/>
        <w:ind w:right="160"/>
        <w:jc w:val="center"/>
      </w:pPr>
    </w:p>
    <w:p w:rsidR="0030005D" w:rsidRDefault="0030005D" w:rsidP="0030005D">
      <w:pPr>
        <w:pStyle w:val="11"/>
        <w:shd w:val="clear" w:color="auto" w:fill="auto"/>
        <w:spacing w:before="0" w:line="326" w:lineRule="exact"/>
        <w:ind w:right="160"/>
        <w:jc w:val="center"/>
      </w:pPr>
    </w:p>
    <w:p w:rsidR="0030005D" w:rsidRDefault="0030005D" w:rsidP="0030005D">
      <w:pPr>
        <w:pStyle w:val="11"/>
        <w:shd w:val="clear" w:color="auto" w:fill="auto"/>
        <w:spacing w:before="0" w:line="326" w:lineRule="exact"/>
        <w:ind w:right="160"/>
        <w:jc w:val="center"/>
      </w:pPr>
    </w:p>
    <w:p w:rsidR="0030005D" w:rsidRDefault="0030005D" w:rsidP="0030005D">
      <w:pPr>
        <w:pStyle w:val="11"/>
        <w:shd w:val="clear" w:color="auto" w:fill="auto"/>
        <w:spacing w:before="0" w:line="326" w:lineRule="exact"/>
        <w:ind w:right="160"/>
        <w:jc w:val="center"/>
      </w:pPr>
    </w:p>
    <w:p w:rsidR="0030005D" w:rsidRDefault="0030005D" w:rsidP="0030005D">
      <w:pPr>
        <w:pStyle w:val="11"/>
        <w:shd w:val="clear" w:color="auto" w:fill="auto"/>
        <w:spacing w:before="0" w:line="326" w:lineRule="exact"/>
        <w:ind w:right="160"/>
        <w:jc w:val="center"/>
      </w:pPr>
    </w:p>
    <w:p w:rsidR="0030005D" w:rsidRDefault="0030005D" w:rsidP="0030005D">
      <w:pPr>
        <w:pStyle w:val="11"/>
        <w:shd w:val="clear" w:color="auto" w:fill="auto"/>
        <w:spacing w:before="0" w:line="326" w:lineRule="exact"/>
        <w:ind w:right="160"/>
        <w:jc w:val="center"/>
      </w:pPr>
    </w:p>
    <w:p w:rsidR="0030005D" w:rsidRDefault="0030005D" w:rsidP="0030005D">
      <w:pPr>
        <w:pStyle w:val="11"/>
        <w:shd w:val="clear" w:color="auto" w:fill="auto"/>
        <w:spacing w:before="0" w:line="326" w:lineRule="exact"/>
        <w:ind w:right="160"/>
        <w:jc w:val="center"/>
      </w:pPr>
    </w:p>
    <w:p w:rsidR="0030005D" w:rsidRDefault="0030005D" w:rsidP="0030005D">
      <w:pPr>
        <w:pStyle w:val="11"/>
        <w:shd w:val="clear" w:color="auto" w:fill="auto"/>
        <w:spacing w:before="0" w:line="326" w:lineRule="exact"/>
        <w:ind w:right="160"/>
        <w:jc w:val="center"/>
      </w:pPr>
    </w:p>
    <w:p w:rsidR="0030005D" w:rsidRDefault="0030005D" w:rsidP="0030005D">
      <w:pPr>
        <w:pStyle w:val="11"/>
        <w:shd w:val="clear" w:color="auto" w:fill="auto"/>
        <w:spacing w:before="0" w:line="326" w:lineRule="exact"/>
        <w:ind w:right="160"/>
        <w:jc w:val="center"/>
      </w:pPr>
    </w:p>
    <w:p w:rsidR="0030005D" w:rsidRDefault="0030005D" w:rsidP="0030005D">
      <w:pPr>
        <w:pStyle w:val="11"/>
        <w:shd w:val="clear" w:color="auto" w:fill="auto"/>
        <w:spacing w:before="0" w:line="326" w:lineRule="exact"/>
        <w:ind w:right="160"/>
        <w:jc w:val="center"/>
      </w:pPr>
    </w:p>
    <w:p w:rsidR="0030005D" w:rsidRDefault="0030005D" w:rsidP="0030005D">
      <w:pPr>
        <w:pStyle w:val="11"/>
        <w:shd w:val="clear" w:color="auto" w:fill="auto"/>
        <w:spacing w:before="0" w:line="326" w:lineRule="exact"/>
        <w:ind w:right="160"/>
        <w:jc w:val="center"/>
      </w:pPr>
    </w:p>
    <w:p w:rsidR="008B0C44" w:rsidRDefault="008B0C44" w:rsidP="0030005D">
      <w:pPr>
        <w:pStyle w:val="11"/>
        <w:shd w:val="clear" w:color="auto" w:fill="auto"/>
        <w:spacing w:before="0" w:line="326" w:lineRule="exact"/>
        <w:ind w:right="160"/>
        <w:jc w:val="center"/>
      </w:pPr>
    </w:p>
    <w:p w:rsidR="008B0C44" w:rsidRDefault="008B0C44" w:rsidP="0030005D">
      <w:pPr>
        <w:pStyle w:val="11"/>
        <w:shd w:val="clear" w:color="auto" w:fill="auto"/>
        <w:spacing w:before="0" w:line="326" w:lineRule="exact"/>
        <w:ind w:right="160"/>
        <w:jc w:val="center"/>
      </w:pPr>
    </w:p>
    <w:p w:rsidR="008B0C44" w:rsidRDefault="008B0C44" w:rsidP="0030005D">
      <w:pPr>
        <w:pStyle w:val="11"/>
        <w:shd w:val="clear" w:color="auto" w:fill="auto"/>
        <w:spacing w:before="0" w:line="326" w:lineRule="exact"/>
        <w:ind w:right="160"/>
        <w:jc w:val="center"/>
      </w:pPr>
    </w:p>
    <w:p w:rsidR="008B0C44" w:rsidRDefault="008B0C44" w:rsidP="0030005D">
      <w:pPr>
        <w:pStyle w:val="11"/>
        <w:shd w:val="clear" w:color="auto" w:fill="auto"/>
        <w:spacing w:before="0" w:line="326" w:lineRule="exact"/>
        <w:ind w:right="160"/>
        <w:jc w:val="center"/>
      </w:pPr>
    </w:p>
    <w:p w:rsidR="008B0C44" w:rsidRDefault="008B0C44" w:rsidP="0030005D">
      <w:pPr>
        <w:pStyle w:val="11"/>
        <w:shd w:val="clear" w:color="auto" w:fill="auto"/>
        <w:spacing w:before="0" w:line="326" w:lineRule="exact"/>
        <w:ind w:right="160"/>
        <w:jc w:val="center"/>
      </w:pPr>
    </w:p>
    <w:p w:rsidR="0030005D" w:rsidRPr="009639E8" w:rsidRDefault="0084339F" w:rsidP="0030005D">
      <w:pPr>
        <w:pStyle w:val="11"/>
        <w:shd w:val="clear" w:color="auto" w:fill="auto"/>
        <w:spacing w:before="0" w:line="326" w:lineRule="exact"/>
        <w:ind w:right="160"/>
        <w:jc w:val="center"/>
        <w:rPr>
          <w:sz w:val="28"/>
          <w:szCs w:val="28"/>
        </w:rPr>
      </w:pPr>
      <w:r w:rsidRPr="009639E8">
        <w:rPr>
          <w:sz w:val="28"/>
          <w:szCs w:val="28"/>
        </w:rPr>
        <w:t>Город Кстово Нижегородская область</w:t>
      </w:r>
    </w:p>
    <w:p w:rsidR="0069516B" w:rsidRPr="009639E8" w:rsidRDefault="0084339F" w:rsidP="0030005D">
      <w:pPr>
        <w:pStyle w:val="11"/>
        <w:shd w:val="clear" w:color="auto" w:fill="auto"/>
        <w:spacing w:before="0" w:line="326" w:lineRule="exact"/>
        <w:ind w:right="160"/>
        <w:jc w:val="center"/>
        <w:rPr>
          <w:sz w:val="28"/>
          <w:szCs w:val="28"/>
        </w:rPr>
      </w:pPr>
      <w:r w:rsidRPr="009639E8">
        <w:rPr>
          <w:sz w:val="28"/>
          <w:szCs w:val="28"/>
        </w:rPr>
        <w:t>2016 год</w:t>
      </w:r>
    </w:p>
    <w:p w:rsidR="008B0C44" w:rsidRDefault="008B0C44" w:rsidP="0030005D">
      <w:pPr>
        <w:pStyle w:val="11"/>
        <w:shd w:val="clear" w:color="auto" w:fill="auto"/>
        <w:spacing w:before="0" w:line="326" w:lineRule="exact"/>
        <w:ind w:right="160"/>
        <w:jc w:val="center"/>
      </w:pPr>
    </w:p>
    <w:p w:rsidR="008B0C44" w:rsidRDefault="008B0C44" w:rsidP="0030005D">
      <w:pPr>
        <w:pStyle w:val="11"/>
        <w:shd w:val="clear" w:color="auto" w:fill="auto"/>
        <w:spacing w:before="0" w:line="326" w:lineRule="exact"/>
        <w:ind w:right="160"/>
        <w:jc w:val="center"/>
      </w:pPr>
    </w:p>
    <w:p w:rsidR="008B0C44" w:rsidRPr="008B0C44" w:rsidRDefault="008B0C44" w:rsidP="008B0C44">
      <w:pPr>
        <w:pStyle w:val="Style6"/>
        <w:widowControl/>
        <w:ind w:firstLine="567"/>
        <w:jc w:val="center"/>
        <w:rPr>
          <w:rStyle w:val="FontStyle17"/>
          <w:b/>
        </w:rPr>
      </w:pPr>
      <w:r w:rsidRPr="008B0C44">
        <w:rPr>
          <w:rStyle w:val="FontStyle17"/>
          <w:b/>
        </w:rPr>
        <w:t>Содержание</w:t>
      </w:r>
    </w:p>
    <w:p w:rsidR="008B0C44" w:rsidRPr="008B0C44" w:rsidRDefault="008B0C44" w:rsidP="008B0C44">
      <w:pPr>
        <w:pStyle w:val="Style6"/>
        <w:widowControl/>
        <w:ind w:firstLine="567"/>
        <w:rPr>
          <w:rStyle w:val="FontStyle17"/>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6379"/>
        <w:gridCol w:w="1557"/>
      </w:tblGrid>
      <w:tr w:rsidR="008B0C44" w:rsidRPr="008B0C44" w:rsidTr="00CA1088">
        <w:tc>
          <w:tcPr>
            <w:tcW w:w="675" w:type="dxa"/>
          </w:tcPr>
          <w:p w:rsidR="008B0C44" w:rsidRPr="008B0C44" w:rsidRDefault="008B0C44" w:rsidP="008B0C44">
            <w:pPr>
              <w:pStyle w:val="Style6"/>
              <w:widowControl/>
              <w:jc w:val="left"/>
              <w:rPr>
                <w:rStyle w:val="FontStyle17"/>
                <w:b/>
              </w:rPr>
            </w:pPr>
            <w:r w:rsidRPr="008B0C44">
              <w:rPr>
                <w:rStyle w:val="FontStyle17"/>
                <w:b/>
              </w:rPr>
              <w:t>№ раздела</w:t>
            </w:r>
          </w:p>
        </w:tc>
        <w:tc>
          <w:tcPr>
            <w:tcW w:w="6379" w:type="dxa"/>
          </w:tcPr>
          <w:p w:rsidR="008B0C44" w:rsidRPr="008B0C44" w:rsidRDefault="008B0C44" w:rsidP="008B0C44">
            <w:pPr>
              <w:pStyle w:val="Style6"/>
              <w:widowControl/>
              <w:jc w:val="center"/>
              <w:rPr>
                <w:rStyle w:val="FontStyle17"/>
                <w:b/>
              </w:rPr>
            </w:pPr>
            <w:r w:rsidRPr="008B0C44">
              <w:rPr>
                <w:rStyle w:val="FontStyle17"/>
                <w:b/>
              </w:rPr>
              <w:t>Наименование раздела</w:t>
            </w:r>
          </w:p>
        </w:tc>
        <w:tc>
          <w:tcPr>
            <w:tcW w:w="1557" w:type="dxa"/>
          </w:tcPr>
          <w:p w:rsidR="008B0C44" w:rsidRPr="008B0C44" w:rsidRDefault="008B0C44" w:rsidP="008B0C44">
            <w:pPr>
              <w:pStyle w:val="Style6"/>
              <w:widowControl/>
              <w:rPr>
                <w:rStyle w:val="FontStyle17"/>
                <w:b/>
              </w:rPr>
            </w:pPr>
            <w:r w:rsidRPr="008B0C44">
              <w:rPr>
                <w:rStyle w:val="FontStyle17"/>
                <w:b/>
              </w:rPr>
              <w:t xml:space="preserve">Страница </w:t>
            </w:r>
          </w:p>
        </w:tc>
      </w:tr>
      <w:tr w:rsidR="008B0C44" w:rsidRPr="008B0C44" w:rsidTr="00CA1088">
        <w:tc>
          <w:tcPr>
            <w:tcW w:w="675" w:type="dxa"/>
          </w:tcPr>
          <w:p w:rsidR="008B0C44" w:rsidRPr="008B0C44" w:rsidRDefault="008B0C44" w:rsidP="008B0C44">
            <w:pPr>
              <w:pStyle w:val="Style6"/>
              <w:widowControl/>
              <w:jc w:val="center"/>
              <w:rPr>
                <w:rStyle w:val="FontStyle17"/>
                <w:b/>
              </w:rPr>
            </w:pPr>
            <w:r w:rsidRPr="008B0C44">
              <w:rPr>
                <w:rStyle w:val="FontStyle17"/>
                <w:b/>
              </w:rPr>
              <w:t>1</w:t>
            </w:r>
          </w:p>
        </w:tc>
        <w:tc>
          <w:tcPr>
            <w:tcW w:w="6379" w:type="dxa"/>
          </w:tcPr>
          <w:p w:rsidR="008B0C44" w:rsidRPr="008B0C44" w:rsidRDefault="008B0C44" w:rsidP="008B0C44">
            <w:pPr>
              <w:pStyle w:val="Style6"/>
              <w:widowControl/>
              <w:jc w:val="left"/>
              <w:rPr>
                <w:rStyle w:val="FontStyle17"/>
                <w:b/>
              </w:rPr>
            </w:pPr>
            <w:r w:rsidRPr="008B0C44">
              <w:rPr>
                <w:rStyle w:val="FontStyle17"/>
              </w:rPr>
              <w:t>Цели и задачи внедрения антикоррупционной политики</w:t>
            </w:r>
          </w:p>
        </w:tc>
        <w:tc>
          <w:tcPr>
            <w:tcW w:w="1557" w:type="dxa"/>
          </w:tcPr>
          <w:p w:rsidR="008B0C44" w:rsidRPr="008B0C44" w:rsidRDefault="008B0C44" w:rsidP="008B0C44">
            <w:pPr>
              <w:pStyle w:val="Style6"/>
              <w:widowControl/>
              <w:ind w:firstLine="567"/>
              <w:rPr>
                <w:rStyle w:val="FontStyle17"/>
                <w:b/>
              </w:rPr>
            </w:pPr>
            <w:r w:rsidRPr="008B0C44">
              <w:rPr>
                <w:rStyle w:val="FontStyle17"/>
                <w:b/>
              </w:rPr>
              <w:t>3</w:t>
            </w:r>
          </w:p>
        </w:tc>
      </w:tr>
      <w:tr w:rsidR="008B0C44" w:rsidRPr="008B0C44" w:rsidTr="00CA1088">
        <w:tc>
          <w:tcPr>
            <w:tcW w:w="675" w:type="dxa"/>
          </w:tcPr>
          <w:p w:rsidR="008B0C44" w:rsidRPr="008B0C44" w:rsidRDefault="008B0C44" w:rsidP="008B0C44">
            <w:pPr>
              <w:pStyle w:val="Style6"/>
              <w:widowControl/>
              <w:jc w:val="center"/>
              <w:rPr>
                <w:rStyle w:val="FontStyle17"/>
                <w:b/>
              </w:rPr>
            </w:pPr>
            <w:r w:rsidRPr="008B0C44">
              <w:rPr>
                <w:rStyle w:val="FontStyle17"/>
                <w:b/>
              </w:rPr>
              <w:t>2</w:t>
            </w:r>
          </w:p>
        </w:tc>
        <w:tc>
          <w:tcPr>
            <w:tcW w:w="6379" w:type="dxa"/>
          </w:tcPr>
          <w:p w:rsidR="008B0C44" w:rsidRPr="008B0C44" w:rsidRDefault="008B0C44" w:rsidP="008B0C44">
            <w:pPr>
              <w:pStyle w:val="Style7"/>
              <w:widowControl/>
              <w:tabs>
                <w:tab w:val="left" w:pos="355"/>
              </w:tabs>
              <w:spacing w:line="240" w:lineRule="auto"/>
              <w:ind w:firstLine="0"/>
              <w:rPr>
                <w:rStyle w:val="FontStyle17"/>
                <w:b/>
              </w:rPr>
            </w:pPr>
            <w:r w:rsidRPr="008B0C44">
              <w:rPr>
                <w:rStyle w:val="FontStyle17"/>
              </w:rPr>
              <w:t>Используемые в политике понятия и определения</w:t>
            </w:r>
          </w:p>
        </w:tc>
        <w:tc>
          <w:tcPr>
            <w:tcW w:w="1557" w:type="dxa"/>
          </w:tcPr>
          <w:p w:rsidR="008B0C44" w:rsidRPr="008B0C44" w:rsidRDefault="008B0C44" w:rsidP="008B0C44">
            <w:pPr>
              <w:pStyle w:val="Style6"/>
              <w:widowControl/>
              <w:ind w:firstLine="567"/>
              <w:rPr>
                <w:rStyle w:val="FontStyle17"/>
                <w:b/>
              </w:rPr>
            </w:pPr>
            <w:r w:rsidRPr="008B0C44">
              <w:rPr>
                <w:rStyle w:val="FontStyle17"/>
                <w:b/>
              </w:rPr>
              <w:t>4</w:t>
            </w:r>
          </w:p>
        </w:tc>
      </w:tr>
      <w:tr w:rsidR="008B0C44" w:rsidRPr="008B0C44" w:rsidTr="00CA1088">
        <w:tc>
          <w:tcPr>
            <w:tcW w:w="675" w:type="dxa"/>
          </w:tcPr>
          <w:p w:rsidR="008B0C44" w:rsidRPr="008B0C44" w:rsidRDefault="008B0C44" w:rsidP="008B0C44">
            <w:pPr>
              <w:pStyle w:val="Style6"/>
              <w:widowControl/>
              <w:jc w:val="center"/>
              <w:rPr>
                <w:rStyle w:val="FontStyle17"/>
                <w:b/>
              </w:rPr>
            </w:pPr>
            <w:r w:rsidRPr="008B0C44">
              <w:rPr>
                <w:rStyle w:val="FontStyle17"/>
                <w:b/>
              </w:rPr>
              <w:t>3</w:t>
            </w:r>
          </w:p>
        </w:tc>
        <w:tc>
          <w:tcPr>
            <w:tcW w:w="6379" w:type="dxa"/>
          </w:tcPr>
          <w:p w:rsidR="008B0C44" w:rsidRPr="008B0C44" w:rsidRDefault="008B0C44" w:rsidP="008B0C44">
            <w:pPr>
              <w:pStyle w:val="Style7"/>
              <w:widowControl/>
              <w:tabs>
                <w:tab w:val="left" w:pos="0"/>
              </w:tabs>
              <w:spacing w:line="240" w:lineRule="auto"/>
              <w:ind w:firstLine="0"/>
              <w:rPr>
                <w:rStyle w:val="FontStyle17"/>
                <w:b/>
              </w:rPr>
            </w:pPr>
            <w:r w:rsidRPr="008B0C44">
              <w:rPr>
                <w:rStyle w:val="FontStyle17"/>
              </w:rPr>
              <w:t>Основные принципы антикоррупционной деятельности Учреждения</w:t>
            </w:r>
          </w:p>
        </w:tc>
        <w:tc>
          <w:tcPr>
            <w:tcW w:w="1557" w:type="dxa"/>
          </w:tcPr>
          <w:p w:rsidR="008B0C44" w:rsidRPr="008B0C44" w:rsidRDefault="008B0C44" w:rsidP="008B0C44">
            <w:pPr>
              <w:pStyle w:val="Style6"/>
              <w:widowControl/>
              <w:ind w:firstLine="567"/>
              <w:rPr>
                <w:rStyle w:val="FontStyle17"/>
                <w:b/>
              </w:rPr>
            </w:pPr>
            <w:r w:rsidRPr="008B0C44">
              <w:rPr>
                <w:rStyle w:val="FontStyle17"/>
                <w:b/>
              </w:rPr>
              <w:t>5</w:t>
            </w:r>
          </w:p>
        </w:tc>
      </w:tr>
      <w:tr w:rsidR="008B0C44" w:rsidRPr="008B0C44" w:rsidTr="00CA1088">
        <w:tc>
          <w:tcPr>
            <w:tcW w:w="675" w:type="dxa"/>
          </w:tcPr>
          <w:p w:rsidR="008B0C44" w:rsidRPr="008B0C44" w:rsidRDefault="008B0C44" w:rsidP="008B0C44">
            <w:pPr>
              <w:pStyle w:val="Style6"/>
              <w:widowControl/>
              <w:jc w:val="center"/>
              <w:rPr>
                <w:rStyle w:val="FontStyle17"/>
                <w:b/>
              </w:rPr>
            </w:pPr>
            <w:r w:rsidRPr="008B0C44">
              <w:rPr>
                <w:rStyle w:val="FontStyle17"/>
                <w:b/>
              </w:rPr>
              <w:t>4</w:t>
            </w:r>
          </w:p>
        </w:tc>
        <w:tc>
          <w:tcPr>
            <w:tcW w:w="6379" w:type="dxa"/>
          </w:tcPr>
          <w:p w:rsidR="008B0C44" w:rsidRPr="008B0C44" w:rsidRDefault="008B0C44" w:rsidP="008B0C44">
            <w:pPr>
              <w:pStyle w:val="Style7"/>
              <w:widowControl/>
              <w:tabs>
                <w:tab w:val="left" w:pos="355"/>
              </w:tabs>
              <w:spacing w:line="240" w:lineRule="auto"/>
              <w:ind w:firstLine="0"/>
              <w:rPr>
                <w:rStyle w:val="FontStyle17"/>
                <w:b/>
              </w:rPr>
            </w:pPr>
            <w:r w:rsidRPr="008B0C44">
              <w:rPr>
                <w:rStyle w:val="FontStyle17"/>
              </w:rPr>
              <w:t>Область применения политики и круг лиц, попадающих под  действие политики</w:t>
            </w:r>
          </w:p>
        </w:tc>
        <w:tc>
          <w:tcPr>
            <w:tcW w:w="1557" w:type="dxa"/>
          </w:tcPr>
          <w:p w:rsidR="008B0C44" w:rsidRPr="008B0C44" w:rsidRDefault="008B0C44" w:rsidP="008B0C44">
            <w:pPr>
              <w:pStyle w:val="Style6"/>
              <w:widowControl/>
              <w:ind w:firstLine="567"/>
              <w:rPr>
                <w:rStyle w:val="FontStyle17"/>
                <w:b/>
              </w:rPr>
            </w:pPr>
            <w:r w:rsidRPr="008B0C44">
              <w:rPr>
                <w:rStyle w:val="FontStyle17"/>
                <w:b/>
              </w:rPr>
              <w:t>6</w:t>
            </w:r>
          </w:p>
        </w:tc>
      </w:tr>
      <w:tr w:rsidR="008B0C44" w:rsidRPr="008B0C44" w:rsidTr="00CA1088">
        <w:tc>
          <w:tcPr>
            <w:tcW w:w="675" w:type="dxa"/>
          </w:tcPr>
          <w:p w:rsidR="008B0C44" w:rsidRPr="008B0C44" w:rsidRDefault="008B0C44" w:rsidP="008B0C44">
            <w:pPr>
              <w:pStyle w:val="Style6"/>
              <w:widowControl/>
              <w:jc w:val="center"/>
              <w:rPr>
                <w:rStyle w:val="FontStyle17"/>
                <w:b/>
              </w:rPr>
            </w:pPr>
            <w:r w:rsidRPr="008B0C44">
              <w:rPr>
                <w:rStyle w:val="FontStyle17"/>
                <w:b/>
              </w:rPr>
              <w:t>5</w:t>
            </w:r>
          </w:p>
        </w:tc>
        <w:tc>
          <w:tcPr>
            <w:tcW w:w="6379" w:type="dxa"/>
          </w:tcPr>
          <w:p w:rsidR="008B0C44" w:rsidRPr="008B0C44" w:rsidRDefault="008B0C44" w:rsidP="008B0C44">
            <w:pPr>
              <w:pStyle w:val="Style7"/>
              <w:widowControl/>
              <w:tabs>
                <w:tab w:val="left" w:pos="355"/>
              </w:tabs>
              <w:spacing w:line="240" w:lineRule="auto"/>
              <w:ind w:firstLine="0"/>
              <w:rPr>
                <w:rStyle w:val="FontStyle17"/>
                <w:b/>
              </w:rPr>
            </w:pPr>
            <w:r w:rsidRPr="008B0C44">
              <w:rPr>
                <w:rStyle w:val="FontStyle17"/>
              </w:rPr>
              <w:t>Определение должностных лиц организации, ответственных за реализацию антикоррупционной политики</w:t>
            </w:r>
          </w:p>
        </w:tc>
        <w:tc>
          <w:tcPr>
            <w:tcW w:w="1557" w:type="dxa"/>
          </w:tcPr>
          <w:p w:rsidR="008B0C44" w:rsidRPr="008B0C44" w:rsidRDefault="008B0C44" w:rsidP="008B0C44">
            <w:pPr>
              <w:pStyle w:val="Style6"/>
              <w:widowControl/>
              <w:ind w:firstLine="567"/>
              <w:rPr>
                <w:rStyle w:val="FontStyle17"/>
                <w:b/>
              </w:rPr>
            </w:pPr>
            <w:r w:rsidRPr="008B0C44">
              <w:rPr>
                <w:rStyle w:val="FontStyle17"/>
                <w:b/>
              </w:rPr>
              <w:t>6</w:t>
            </w:r>
          </w:p>
        </w:tc>
      </w:tr>
      <w:tr w:rsidR="008B0C44" w:rsidRPr="008B0C44" w:rsidTr="00CA1088">
        <w:tc>
          <w:tcPr>
            <w:tcW w:w="675" w:type="dxa"/>
          </w:tcPr>
          <w:p w:rsidR="008B0C44" w:rsidRPr="008B0C44" w:rsidRDefault="008B0C44" w:rsidP="008B0C44">
            <w:pPr>
              <w:pStyle w:val="Style6"/>
              <w:widowControl/>
              <w:jc w:val="center"/>
              <w:rPr>
                <w:rStyle w:val="FontStyle17"/>
                <w:b/>
              </w:rPr>
            </w:pPr>
            <w:r w:rsidRPr="008B0C44">
              <w:rPr>
                <w:rStyle w:val="FontStyle17"/>
                <w:b/>
              </w:rPr>
              <w:t>6</w:t>
            </w:r>
          </w:p>
        </w:tc>
        <w:tc>
          <w:tcPr>
            <w:tcW w:w="6379" w:type="dxa"/>
          </w:tcPr>
          <w:p w:rsidR="008B0C44" w:rsidRPr="008B0C44" w:rsidRDefault="008B0C44" w:rsidP="008B0C44">
            <w:pPr>
              <w:pStyle w:val="Style7"/>
              <w:widowControl/>
              <w:tabs>
                <w:tab w:val="left" w:pos="355"/>
              </w:tabs>
              <w:spacing w:line="240" w:lineRule="auto"/>
              <w:ind w:firstLine="0"/>
              <w:rPr>
                <w:rStyle w:val="FontStyle17"/>
                <w:b/>
              </w:rPr>
            </w:pPr>
            <w:r w:rsidRPr="008B0C44">
              <w:rPr>
                <w:rStyle w:val="FontStyle17"/>
              </w:rPr>
              <w:t>Определение и закрепление обязанностей работников и медицинской организации, связанных с предупреждением и противодействием коррупции</w:t>
            </w:r>
          </w:p>
        </w:tc>
        <w:tc>
          <w:tcPr>
            <w:tcW w:w="1557" w:type="dxa"/>
          </w:tcPr>
          <w:p w:rsidR="008B0C44" w:rsidRPr="008B0C44" w:rsidRDefault="008B0C44" w:rsidP="008B0C44">
            <w:pPr>
              <w:pStyle w:val="Style6"/>
              <w:widowControl/>
              <w:ind w:firstLine="567"/>
              <w:rPr>
                <w:rStyle w:val="FontStyle17"/>
                <w:b/>
              </w:rPr>
            </w:pPr>
            <w:r w:rsidRPr="008B0C44">
              <w:rPr>
                <w:rStyle w:val="FontStyle17"/>
                <w:b/>
              </w:rPr>
              <w:t>7</w:t>
            </w:r>
          </w:p>
        </w:tc>
      </w:tr>
      <w:tr w:rsidR="008B0C44" w:rsidRPr="008B0C44" w:rsidTr="00CA1088">
        <w:tc>
          <w:tcPr>
            <w:tcW w:w="675" w:type="dxa"/>
          </w:tcPr>
          <w:p w:rsidR="008B0C44" w:rsidRPr="008B0C44" w:rsidRDefault="008B0C44" w:rsidP="008B0C44">
            <w:pPr>
              <w:pStyle w:val="Style6"/>
              <w:widowControl/>
              <w:jc w:val="center"/>
              <w:rPr>
                <w:rStyle w:val="FontStyle17"/>
                <w:b/>
              </w:rPr>
            </w:pPr>
            <w:r w:rsidRPr="008B0C44">
              <w:rPr>
                <w:rStyle w:val="FontStyle17"/>
                <w:b/>
              </w:rPr>
              <w:t>7</w:t>
            </w:r>
          </w:p>
        </w:tc>
        <w:tc>
          <w:tcPr>
            <w:tcW w:w="6379" w:type="dxa"/>
          </w:tcPr>
          <w:p w:rsidR="008B0C44" w:rsidRPr="008B0C44" w:rsidRDefault="008B0C44" w:rsidP="008B0C44">
            <w:pPr>
              <w:pStyle w:val="Style7"/>
              <w:widowControl/>
              <w:tabs>
                <w:tab w:val="left" w:pos="355"/>
              </w:tabs>
              <w:spacing w:line="240" w:lineRule="auto"/>
              <w:ind w:firstLine="0"/>
              <w:rPr>
                <w:rStyle w:val="FontStyle17"/>
                <w:b/>
              </w:rPr>
            </w:pPr>
            <w:r w:rsidRPr="008B0C44">
              <w:rPr>
                <w:rStyle w:val="FontStyle17"/>
              </w:rPr>
              <w:t>Установление перечня реализуемых организацией антикорруп</w:t>
            </w:r>
            <w:r w:rsidRPr="008B0C44">
              <w:rPr>
                <w:rStyle w:val="FontStyle17"/>
              </w:rPr>
              <w:softHyphen/>
              <w:t>ционных мероприятий, стандартов и процедур и порядок их выполнения (применения)</w:t>
            </w:r>
          </w:p>
        </w:tc>
        <w:tc>
          <w:tcPr>
            <w:tcW w:w="1557" w:type="dxa"/>
          </w:tcPr>
          <w:p w:rsidR="008B0C44" w:rsidRPr="008B0C44" w:rsidRDefault="008B0C44" w:rsidP="008B0C44">
            <w:pPr>
              <w:pStyle w:val="Style6"/>
              <w:widowControl/>
              <w:ind w:firstLine="567"/>
              <w:rPr>
                <w:rStyle w:val="FontStyle17"/>
                <w:b/>
              </w:rPr>
            </w:pPr>
            <w:r w:rsidRPr="008B0C44">
              <w:rPr>
                <w:rStyle w:val="FontStyle17"/>
                <w:b/>
              </w:rPr>
              <w:t>8</w:t>
            </w:r>
          </w:p>
        </w:tc>
      </w:tr>
      <w:tr w:rsidR="008B0C44" w:rsidRPr="008B0C44" w:rsidTr="00CA1088">
        <w:tc>
          <w:tcPr>
            <w:tcW w:w="675" w:type="dxa"/>
          </w:tcPr>
          <w:p w:rsidR="008B0C44" w:rsidRPr="008B0C44" w:rsidRDefault="008B0C44" w:rsidP="008B0C44">
            <w:pPr>
              <w:pStyle w:val="Style6"/>
              <w:widowControl/>
              <w:jc w:val="center"/>
              <w:rPr>
                <w:rStyle w:val="FontStyle17"/>
                <w:b/>
              </w:rPr>
            </w:pPr>
            <w:r w:rsidRPr="008B0C44">
              <w:rPr>
                <w:rStyle w:val="FontStyle17"/>
                <w:b/>
              </w:rPr>
              <w:t>8</w:t>
            </w:r>
          </w:p>
        </w:tc>
        <w:tc>
          <w:tcPr>
            <w:tcW w:w="6379" w:type="dxa"/>
          </w:tcPr>
          <w:p w:rsidR="008B0C44" w:rsidRPr="008B0C44" w:rsidRDefault="008B0C44" w:rsidP="008B0C44">
            <w:pPr>
              <w:pStyle w:val="Style6"/>
              <w:widowControl/>
              <w:jc w:val="left"/>
              <w:rPr>
                <w:rStyle w:val="FontStyle17"/>
                <w:b/>
              </w:rPr>
            </w:pPr>
            <w:r w:rsidRPr="008B0C44">
              <w:rPr>
                <w:rStyle w:val="FontStyle17"/>
              </w:rPr>
              <w:t>Оценка коррупционных рисков</w:t>
            </w:r>
          </w:p>
        </w:tc>
        <w:tc>
          <w:tcPr>
            <w:tcW w:w="1557" w:type="dxa"/>
          </w:tcPr>
          <w:p w:rsidR="008B0C44" w:rsidRPr="008B0C44" w:rsidRDefault="008B0C44" w:rsidP="008B0C44">
            <w:pPr>
              <w:pStyle w:val="Style6"/>
              <w:widowControl/>
              <w:ind w:firstLine="567"/>
              <w:rPr>
                <w:rStyle w:val="FontStyle17"/>
                <w:b/>
              </w:rPr>
            </w:pPr>
            <w:r w:rsidRPr="008B0C44">
              <w:rPr>
                <w:rStyle w:val="FontStyle17"/>
                <w:b/>
              </w:rPr>
              <w:t>10</w:t>
            </w:r>
          </w:p>
        </w:tc>
      </w:tr>
      <w:tr w:rsidR="008B0C44" w:rsidRPr="008B0C44" w:rsidTr="00CA1088">
        <w:tc>
          <w:tcPr>
            <w:tcW w:w="675" w:type="dxa"/>
          </w:tcPr>
          <w:p w:rsidR="008B0C44" w:rsidRPr="008B0C44" w:rsidRDefault="008B0C44" w:rsidP="008B0C44">
            <w:pPr>
              <w:pStyle w:val="Style6"/>
              <w:widowControl/>
              <w:jc w:val="center"/>
              <w:rPr>
                <w:rStyle w:val="FontStyle17"/>
                <w:b/>
              </w:rPr>
            </w:pPr>
            <w:r w:rsidRPr="008B0C44">
              <w:rPr>
                <w:rStyle w:val="FontStyle17"/>
                <w:b/>
              </w:rPr>
              <w:t>9</w:t>
            </w:r>
          </w:p>
        </w:tc>
        <w:tc>
          <w:tcPr>
            <w:tcW w:w="6379" w:type="dxa"/>
          </w:tcPr>
          <w:p w:rsidR="008B0C44" w:rsidRPr="008B0C44" w:rsidRDefault="008B0C44" w:rsidP="008B0C44">
            <w:pPr>
              <w:pStyle w:val="Style6"/>
              <w:widowControl/>
              <w:jc w:val="left"/>
              <w:rPr>
                <w:rStyle w:val="FontStyle17"/>
                <w:b/>
              </w:rPr>
            </w:pPr>
            <w:r w:rsidRPr="008B0C44">
              <w:rPr>
                <w:rStyle w:val="FontStyle17"/>
              </w:rPr>
              <w:t>Конфликт интересов</w:t>
            </w:r>
          </w:p>
        </w:tc>
        <w:tc>
          <w:tcPr>
            <w:tcW w:w="1557" w:type="dxa"/>
          </w:tcPr>
          <w:p w:rsidR="008B0C44" w:rsidRPr="008B0C44" w:rsidRDefault="008B0C44" w:rsidP="008B0C44">
            <w:pPr>
              <w:pStyle w:val="Style6"/>
              <w:widowControl/>
              <w:ind w:firstLine="567"/>
              <w:rPr>
                <w:rStyle w:val="FontStyle17"/>
                <w:b/>
              </w:rPr>
            </w:pPr>
            <w:r w:rsidRPr="008B0C44">
              <w:rPr>
                <w:rStyle w:val="FontStyle17"/>
                <w:b/>
              </w:rPr>
              <w:t>10</w:t>
            </w:r>
          </w:p>
        </w:tc>
      </w:tr>
      <w:tr w:rsidR="008B0C44" w:rsidRPr="008B0C44" w:rsidTr="00CA1088">
        <w:tc>
          <w:tcPr>
            <w:tcW w:w="675" w:type="dxa"/>
          </w:tcPr>
          <w:p w:rsidR="008B0C44" w:rsidRPr="008B0C44" w:rsidRDefault="008B0C44" w:rsidP="008B0C44">
            <w:pPr>
              <w:pStyle w:val="Style6"/>
              <w:widowControl/>
              <w:jc w:val="center"/>
              <w:rPr>
                <w:rStyle w:val="FontStyle17"/>
                <w:b/>
              </w:rPr>
            </w:pPr>
            <w:r w:rsidRPr="008B0C44">
              <w:rPr>
                <w:rStyle w:val="FontStyle17"/>
                <w:b/>
              </w:rPr>
              <w:t>10</w:t>
            </w:r>
          </w:p>
        </w:tc>
        <w:tc>
          <w:tcPr>
            <w:tcW w:w="6379" w:type="dxa"/>
          </w:tcPr>
          <w:p w:rsidR="008B0C44" w:rsidRPr="008B0C44" w:rsidRDefault="008B0C44" w:rsidP="008B0C44">
            <w:pPr>
              <w:pStyle w:val="Style7"/>
              <w:widowControl/>
              <w:tabs>
                <w:tab w:val="left" w:pos="355"/>
              </w:tabs>
              <w:spacing w:line="240" w:lineRule="auto"/>
              <w:ind w:firstLine="0"/>
              <w:rPr>
                <w:rStyle w:val="FontStyle17"/>
                <w:b/>
              </w:rPr>
            </w:pPr>
            <w:r w:rsidRPr="008B0C44">
              <w:rPr>
                <w:rStyle w:val="FontStyle17"/>
              </w:rPr>
              <w:t>Обучение работников вопросам профилактики и противодействия коррупции</w:t>
            </w:r>
          </w:p>
        </w:tc>
        <w:tc>
          <w:tcPr>
            <w:tcW w:w="1557" w:type="dxa"/>
          </w:tcPr>
          <w:p w:rsidR="008B0C44" w:rsidRPr="008B0C44" w:rsidRDefault="008B0C44" w:rsidP="008B0C44">
            <w:pPr>
              <w:pStyle w:val="Style6"/>
              <w:widowControl/>
              <w:ind w:firstLine="567"/>
              <w:rPr>
                <w:rStyle w:val="FontStyle17"/>
                <w:b/>
              </w:rPr>
            </w:pPr>
            <w:r w:rsidRPr="008B0C44">
              <w:rPr>
                <w:rStyle w:val="FontStyle17"/>
                <w:b/>
              </w:rPr>
              <w:t>11</w:t>
            </w:r>
          </w:p>
        </w:tc>
      </w:tr>
      <w:tr w:rsidR="008B0C44" w:rsidRPr="008B0C44" w:rsidTr="00CA1088">
        <w:tc>
          <w:tcPr>
            <w:tcW w:w="675" w:type="dxa"/>
          </w:tcPr>
          <w:p w:rsidR="008B0C44" w:rsidRPr="008B0C44" w:rsidRDefault="008B0C44" w:rsidP="008B0C44">
            <w:pPr>
              <w:pStyle w:val="Style6"/>
              <w:widowControl/>
              <w:jc w:val="center"/>
              <w:rPr>
                <w:rStyle w:val="FontStyle17"/>
                <w:b/>
              </w:rPr>
            </w:pPr>
            <w:r w:rsidRPr="008B0C44">
              <w:rPr>
                <w:rStyle w:val="FontStyle17"/>
                <w:b/>
              </w:rPr>
              <w:t>11</w:t>
            </w:r>
          </w:p>
        </w:tc>
        <w:tc>
          <w:tcPr>
            <w:tcW w:w="6379" w:type="dxa"/>
          </w:tcPr>
          <w:p w:rsidR="008B0C44" w:rsidRPr="008B0C44" w:rsidRDefault="008B0C44" w:rsidP="008B0C44">
            <w:pPr>
              <w:pStyle w:val="Style7"/>
              <w:widowControl/>
              <w:tabs>
                <w:tab w:val="left" w:pos="355"/>
              </w:tabs>
              <w:spacing w:line="240" w:lineRule="auto"/>
              <w:ind w:firstLine="0"/>
              <w:rPr>
                <w:rStyle w:val="FontStyle17"/>
                <w:b/>
              </w:rPr>
            </w:pPr>
            <w:r w:rsidRPr="008B0C44">
              <w:rPr>
                <w:rStyle w:val="FontStyle17"/>
              </w:rPr>
              <w:t xml:space="preserve">Внутренний контроль </w:t>
            </w:r>
          </w:p>
        </w:tc>
        <w:tc>
          <w:tcPr>
            <w:tcW w:w="1557" w:type="dxa"/>
          </w:tcPr>
          <w:p w:rsidR="008B0C44" w:rsidRPr="008B0C44" w:rsidRDefault="008B0C44" w:rsidP="008B0C44">
            <w:pPr>
              <w:pStyle w:val="Style6"/>
              <w:widowControl/>
              <w:ind w:firstLine="567"/>
              <w:rPr>
                <w:rStyle w:val="FontStyle17"/>
                <w:b/>
              </w:rPr>
            </w:pPr>
            <w:r w:rsidRPr="008B0C44">
              <w:rPr>
                <w:rStyle w:val="FontStyle17"/>
                <w:b/>
              </w:rPr>
              <w:t>12</w:t>
            </w:r>
          </w:p>
        </w:tc>
      </w:tr>
      <w:tr w:rsidR="008B0C44" w:rsidRPr="008B0C44" w:rsidTr="00CA1088">
        <w:tc>
          <w:tcPr>
            <w:tcW w:w="675" w:type="dxa"/>
          </w:tcPr>
          <w:p w:rsidR="008B0C44" w:rsidRPr="008B0C44" w:rsidRDefault="008B0C44" w:rsidP="008B0C44">
            <w:pPr>
              <w:pStyle w:val="Style6"/>
              <w:widowControl/>
              <w:jc w:val="center"/>
              <w:rPr>
                <w:rStyle w:val="FontStyle17"/>
                <w:b/>
              </w:rPr>
            </w:pPr>
            <w:r w:rsidRPr="008B0C44">
              <w:rPr>
                <w:rStyle w:val="FontStyle17"/>
                <w:b/>
              </w:rPr>
              <w:t>12</w:t>
            </w:r>
          </w:p>
        </w:tc>
        <w:tc>
          <w:tcPr>
            <w:tcW w:w="6379" w:type="dxa"/>
          </w:tcPr>
          <w:p w:rsidR="008B0C44" w:rsidRPr="008B0C44" w:rsidRDefault="008B0C44" w:rsidP="008B0C44">
            <w:pPr>
              <w:pStyle w:val="Style7"/>
              <w:widowControl/>
              <w:tabs>
                <w:tab w:val="left" w:pos="355"/>
              </w:tabs>
              <w:spacing w:line="240" w:lineRule="auto"/>
              <w:ind w:firstLine="0"/>
              <w:rPr>
                <w:rStyle w:val="FontStyle17"/>
                <w:b/>
              </w:rPr>
            </w:pPr>
            <w:r w:rsidRPr="008B0C44">
              <w:rPr>
                <w:rStyle w:val="FontStyle17"/>
              </w:rPr>
              <w:t>Ответственность сотрудников за несоблюдение требований антикоррупционной политики</w:t>
            </w:r>
          </w:p>
        </w:tc>
        <w:tc>
          <w:tcPr>
            <w:tcW w:w="1557" w:type="dxa"/>
          </w:tcPr>
          <w:p w:rsidR="008B0C44" w:rsidRPr="008B0C44" w:rsidRDefault="008B0C44" w:rsidP="008B0C44">
            <w:pPr>
              <w:pStyle w:val="Style6"/>
              <w:widowControl/>
              <w:ind w:firstLine="567"/>
              <w:rPr>
                <w:rStyle w:val="FontStyle17"/>
                <w:b/>
              </w:rPr>
            </w:pPr>
            <w:r w:rsidRPr="008B0C44">
              <w:rPr>
                <w:rStyle w:val="FontStyle17"/>
                <w:b/>
              </w:rPr>
              <w:t>13</w:t>
            </w:r>
          </w:p>
        </w:tc>
      </w:tr>
      <w:tr w:rsidR="008B0C44" w:rsidRPr="008B0C44" w:rsidTr="00CA1088">
        <w:tc>
          <w:tcPr>
            <w:tcW w:w="675" w:type="dxa"/>
          </w:tcPr>
          <w:p w:rsidR="008B0C44" w:rsidRPr="008B0C44" w:rsidRDefault="008B0C44" w:rsidP="008B0C44">
            <w:pPr>
              <w:pStyle w:val="Style6"/>
              <w:widowControl/>
              <w:jc w:val="center"/>
              <w:rPr>
                <w:rStyle w:val="FontStyle17"/>
                <w:b/>
              </w:rPr>
            </w:pPr>
            <w:r w:rsidRPr="008B0C44">
              <w:rPr>
                <w:rStyle w:val="FontStyle17"/>
                <w:b/>
              </w:rPr>
              <w:t>13</w:t>
            </w:r>
          </w:p>
        </w:tc>
        <w:tc>
          <w:tcPr>
            <w:tcW w:w="6379" w:type="dxa"/>
          </w:tcPr>
          <w:p w:rsidR="008B0C44" w:rsidRPr="008B0C44" w:rsidRDefault="008B0C44" w:rsidP="008B0C44">
            <w:pPr>
              <w:pStyle w:val="Style7"/>
              <w:widowControl/>
              <w:tabs>
                <w:tab w:val="left" w:pos="355"/>
              </w:tabs>
              <w:spacing w:line="240" w:lineRule="auto"/>
              <w:ind w:firstLine="0"/>
              <w:rPr>
                <w:rStyle w:val="FontStyle17"/>
                <w:b/>
              </w:rPr>
            </w:pPr>
            <w:r w:rsidRPr="008B0C44">
              <w:rPr>
                <w:rStyle w:val="FontStyle17"/>
              </w:rPr>
              <w:t>Порядок пересмотра и внесения изменений в антикоррупционную политику организации</w:t>
            </w:r>
          </w:p>
        </w:tc>
        <w:tc>
          <w:tcPr>
            <w:tcW w:w="1557" w:type="dxa"/>
          </w:tcPr>
          <w:p w:rsidR="008B0C44" w:rsidRPr="008B0C44" w:rsidRDefault="008B0C44" w:rsidP="008B0C44">
            <w:pPr>
              <w:pStyle w:val="Style6"/>
              <w:widowControl/>
              <w:ind w:firstLine="567"/>
              <w:rPr>
                <w:rStyle w:val="FontStyle17"/>
                <w:b/>
              </w:rPr>
            </w:pPr>
            <w:r w:rsidRPr="008B0C44">
              <w:rPr>
                <w:rStyle w:val="FontStyle17"/>
                <w:b/>
              </w:rPr>
              <w:t>13</w:t>
            </w:r>
          </w:p>
        </w:tc>
      </w:tr>
    </w:tbl>
    <w:p w:rsidR="008B0C44" w:rsidRPr="008B0C44" w:rsidRDefault="008B0C44" w:rsidP="008B0C44">
      <w:pPr>
        <w:pStyle w:val="Style6"/>
        <w:widowControl/>
        <w:ind w:firstLine="567"/>
        <w:rPr>
          <w:rStyle w:val="FontStyle17"/>
          <w:b/>
        </w:rPr>
      </w:pPr>
    </w:p>
    <w:p w:rsidR="008B0C44" w:rsidRPr="008B0C44" w:rsidRDefault="008B0C44" w:rsidP="008B0C44">
      <w:pPr>
        <w:pStyle w:val="Style6"/>
        <w:widowControl/>
        <w:ind w:left="2880" w:firstLine="567"/>
        <w:rPr>
          <w:rStyle w:val="FontStyle17"/>
        </w:rPr>
      </w:pPr>
    </w:p>
    <w:p w:rsidR="008B0C44" w:rsidRPr="008B0C44" w:rsidRDefault="008B0C44" w:rsidP="008B0C44">
      <w:pPr>
        <w:pStyle w:val="Style3"/>
        <w:widowControl/>
        <w:spacing w:line="240" w:lineRule="auto"/>
        <w:ind w:firstLine="567"/>
        <w:jc w:val="both"/>
        <w:rPr>
          <w:rStyle w:val="FontStyle17"/>
        </w:rPr>
      </w:pPr>
    </w:p>
    <w:p w:rsidR="008B0C44" w:rsidRPr="008B0C44" w:rsidRDefault="008B0C44" w:rsidP="008B0C44">
      <w:pPr>
        <w:pStyle w:val="Style3"/>
        <w:widowControl/>
        <w:spacing w:line="240" w:lineRule="auto"/>
        <w:ind w:firstLine="567"/>
        <w:jc w:val="both"/>
        <w:rPr>
          <w:rStyle w:val="FontStyle17"/>
        </w:rPr>
      </w:pPr>
    </w:p>
    <w:p w:rsidR="008B0C44" w:rsidRPr="008B0C44" w:rsidRDefault="008B0C44" w:rsidP="008B0C44">
      <w:pPr>
        <w:pStyle w:val="Style3"/>
        <w:widowControl/>
        <w:spacing w:line="240" w:lineRule="auto"/>
        <w:ind w:firstLine="567"/>
        <w:jc w:val="both"/>
        <w:rPr>
          <w:rStyle w:val="FontStyle17"/>
        </w:rPr>
      </w:pPr>
    </w:p>
    <w:p w:rsidR="008B0C44" w:rsidRPr="008B0C44" w:rsidRDefault="008B0C44" w:rsidP="008B0C44">
      <w:pPr>
        <w:pStyle w:val="Style3"/>
        <w:widowControl/>
        <w:spacing w:line="240" w:lineRule="auto"/>
        <w:ind w:firstLine="567"/>
        <w:jc w:val="both"/>
        <w:rPr>
          <w:rStyle w:val="FontStyle17"/>
        </w:rPr>
      </w:pPr>
    </w:p>
    <w:p w:rsidR="008B0C44" w:rsidRPr="008B0C44" w:rsidRDefault="008B0C44" w:rsidP="008B0C44">
      <w:pPr>
        <w:pStyle w:val="Style3"/>
        <w:widowControl/>
        <w:spacing w:line="240" w:lineRule="auto"/>
        <w:ind w:firstLine="567"/>
        <w:jc w:val="both"/>
        <w:rPr>
          <w:rStyle w:val="FontStyle17"/>
        </w:rPr>
      </w:pPr>
    </w:p>
    <w:p w:rsidR="008B0C44" w:rsidRPr="008B0C44" w:rsidRDefault="008B0C44" w:rsidP="008B0C44">
      <w:pPr>
        <w:pStyle w:val="Style3"/>
        <w:widowControl/>
        <w:spacing w:line="240" w:lineRule="auto"/>
        <w:ind w:firstLine="567"/>
        <w:jc w:val="both"/>
        <w:rPr>
          <w:rStyle w:val="FontStyle17"/>
        </w:rPr>
      </w:pPr>
    </w:p>
    <w:p w:rsidR="008B0C44" w:rsidRDefault="008B0C44" w:rsidP="008B0C44">
      <w:pPr>
        <w:pStyle w:val="Style3"/>
        <w:widowControl/>
        <w:spacing w:line="240" w:lineRule="auto"/>
        <w:ind w:firstLine="567"/>
        <w:jc w:val="both"/>
        <w:rPr>
          <w:rStyle w:val="FontStyle17"/>
        </w:rPr>
      </w:pPr>
    </w:p>
    <w:p w:rsidR="00BA6472" w:rsidRPr="008B0C44" w:rsidRDefault="00BA6472" w:rsidP="008B0C44">
      <w:pPr>
        <w:pStyle w:val="Style3"/>
        <w:widowControl/>
        <w:spacing w:line="240" w:lineRule="auto"/>
        <w:ind w:firstLine="567"/>
        <w:jc w:val="both"/>
        <w:rPr>
          <w:rStyle w:val="FontStyle17"/>
        </w:rPr>
      </w:pPr>
    </w:p>
    <w:p w:rsidR="008B0C44" w:rsidRPr="008B0C44" w:rsidRDefault="008B0C44" w:rsidP="008B0C44">
      <w:pPr>
        <w:pStyle w:val="Style3"/>
        <w:widowControl/>
        <w:spacing w:line="240" w:lineRule="auto"/>
        <w:ind w:firstLine="567"/>
        <w:jc w:val="both"/>
        <w:rPr>
          <w:rStyle w:val="FontStyle17"/>
        </w:rPr>
      </w:pPr>
    </w:p>
    <w:p w:rsidR="008B0C44" w:rsidRPr="008B0C44" w:rsidRDefault="008B0C44" w:rsidP="008B0C44">
      <w:pPr>
        <w:pStyle w:val="Style3"/>
        <w:widowControl/>
        <w:spacing w:line="240" w:lineRule="auto"/>
        <w:ind w:firstLine="567"/>
        <w:jc w:val="both"/>
        <w:rPr>
          <w:rStyle w:val="FontStyle17"/>
        </w:rPr>
      </w:pPr>
    </w:p>
    <w:p w:rsidR="008B0C44" w:rsidRPr="008B0C44" w:rsidRDefault="008B0C44" w:rsidP="008B0C44">
      <w:pPr>
        <w:pStyle w:val="Style3"/>
        <w:widowControl/>
        <w:spacing w:line="240" w:lineRule="auto"/>
        <w:ind w:firstLine="567"/>
        <w:jc w:val="both"/>
        <w:rPr>
          <w:rStyle w:val="FontStyle17"/>
        </w:rPr>
      </w:pPr>
    </w:p>
    <w:p w:rsidR="008B0C44" w:rsidRPr="008B0C44" w:rsidRDefault="008B0C44" w:rsidP="008B0C44">
      <w:pPr>
        <w:pStyle w:val="Style3"/>
        <w:widowControl/>
        <w:spacing w:line="240" w:lineRule="auto"/>
        <w:rPr>
          <w:rStyle w:val="FontStyle17"/>
          <w:b/>
        </w:rPr>
      </w:pPr>
      <w:r w:rsidRPr="008B0C44">
        <w:rPr>
          <w:rStyle w:val="FontStyle17"/>
          <w:b/>
        </w:rPr>
        <w:lastRenderedPageBreak/>
        <w:t>1. Цели и задачи внедрения антикоррупционной политики, меры по предупреждению коррупции</w:t>
      </w:r>
    </w:p>
    <w:p w:rsidR="008B0C44" w:rsidRPr="008B0C44" w:rsidRDefault="008B0C44" w:rsidP="008B0C44">
      <w:pPr>
        <w:pStyle w:val="Style12"/>
        <w:widowControl/>
        <w:spacing w:line="240" w:lineRule="auto"/>
        <w:ind w:left="706" w:firstLine="567"/>
        <w:rPr>
          <w:sz w:val="28"/>
          <w:szCs w:val="28"/>
        </w:rPr>
      </w:pPr>
    </w:p>
    <w:p w:rsidR="008B0C44" w:rsidRPr="008B0C44" w:rsidRDefault="008B0C44" w:rsidP="008B0C44">
      <w:pPr>
        <w:pStyle w:val="Style12"/>
        <w:widowControl/>
        <w:tabs>
          <w:tab w:val="left" w:leader="underscore" w:pos="7445"/>
        </w:tabs>
        <w:spacing w:line="240" w:lineRule="auto"/>
        <w:ind w:firstLine="567"/>
        <w:rPr>
          <w:rStyle w:val="FontStyle17"/>
        </w:rPr>
      </w:pPr>
      <w:r w:rsidRPr="008B0C44">
        <w:rPr>
          <w:rStyle w:val="FontStyle17"/>
        </w:rPr>
        <w:t>Антикоррупционная   политика   в   Государственном бюджетном учреждении здравоохранения Нижегородской области «Кстовская центральная районная больница» - ГБУЗ НО «Кстовская ЦРБ» (далее - «Учреждение»)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Учреждения.</w:t>
      </w:r>
    </w:p>
    <w:p w:rsidR="008B0C44" w:rsidRPr="008B0C44" w:rsidRDefault="008B0C44" w:rsidP="008B0C44">
      <w:pPr>
        <w:pStyle w:val="Style12"/>
        <w:widowControl/>
        <w:spacing w:line="240" w:lineRule="auto"/>
        <w:ind w:firstLine="567"/>
        <w:rPr>
          <w:rStyle w:val="FontStyle17"/>
        </w:rPr>
      </w:pPr>
      <w:r w:rsidRPr="008B0C44">
        <w:rPr>
          <w:rStyle w:val="FontStyle17"/>
        </w:rPr>
        <w:t>Основополагающими нормативными правовыми актами в сфере борьбы с коррупцией являются Федеральный закон от 25.12.2008 № 273-ФЗ «О противодействии коррупции» (далее - «Федеральный закон № 273-ФЗ») и Закон Нижегородской области от 07.03.2008 № 20-З «О противодействии коррупции в Нижегородской области» (далее «Закон НО № 20-З»).</w:t>
      </w:r>
    </w:p>
    <w:p w:rsidR="008B0C44" w:rsidRPr="008B0C44" w:rsidRDefault="008B0C44" w:rsidP="008B0C44">
      <w:pPr>
        <w:pStyle w:val="a9"/>
        <w:shd w:val="clear" w:color="auto" w:fill="FFFFFF"/>
        <w:spacing w:before="0" w:beforeAutospacing="0" w:after="0" w:afterAutospacing="0"/>
        <w:ind w:firstLine="567"/>
        <w:jc w:val="both"/>
        <w:rPr>
          <w:sz w:val="28"/>
          <w:szCs w:val="28"/>
        </w:rPr>
      </w:pPr>
      <w:r w:rsidRPr="008B0C44">
        <w:rPr>
          <w:i/>
          <w:sz w:val="28"/>
          <w:szCs w:val="28"/>
        </w:rPr>
        <w:t>Целями антикоррупционной политики</w:t>
      </w:r>
      <w:r w:rsidRPr="008B0C44">
        <w:rPr>
          <w:sz w:val="28"/>
          <w:szCs w:val="28"/>
        </w:rPr>
        <w:t xml:space="preserve"> являются профилактика коррупции, противодействие коррупции и обеспечение защиты прав и законных интересов граждан, общества и государства от угроз, связанных с коррупцией.</w:t>
      </w:r>
    </w:p>
    <w:p w:rsidR="008B0C44" w:rsidRPr="008B0C44" w:rsidRDefault="008B0C44" w:rsidP="008B0C44">
      <w:pPr>
        <w:ind w:firstLine="567"/>
        <w:jc w:val="both"/>
        <w:rPr>
          <w:rFonts w:ascii="Times New Roman" w:hAnsi="Times New Roman" w:cs="Times New Roman"/>
          <w:i/>
          <w:color w:val="auto"/>
          <w:sz w:val="28"/>
          <w:szCs w:val="28"/>
        </w:rPr>
      </w:pPr>
      <w:r w:rsidRPr="008B0C44">
        <w:rPr>
          <w:rFonts w:ascii="Times New Roman" w:hAnsi="Times New Roman" w:cs="Times New Roman"/>
          <w:i/>
          <w:color w:val="auto"/>
          <w:sz w:val="28"/>
          <w:szCs w:val="28"/>
        </w:rPr>
        <w:t>Задачами антикоррупционной политики являются:</w:t>
      </w:r>
    </w:p>
    <w:p w:rsidR="008B0C44" w:rsidRPr="008B0C44" w:rsidRDefault="008B0C44" w:rsidP="008B0C44">
      <w:pPr>
        <w:ind w:firstLine="567"/>
        <w:jc w:val="both"/>
        <w:rPr>
          <w:rFonts w:ascii="Times New Roman" w:hAnsi="Times New Roman" w:cs="Times New Roman"/>
          <w:color w:val="auto"/>
          <w:sz w:val="28"/>
          <w:szCs w:val="28"/>
        </w:rPr>
      </w:pPr>
      <w:r w:rsidRPr="008B0C44">
        <w:rPr>
          <w:rFonts w:ascii="Times New Roman" w:hAnsi="Times New Roman" w:cs="Times New Roman"/>
          <w:color w:val="auto"/>
          <w:sz w:val="28"/>
          <w:szCs w:val="28"/>
        </w:rPr>
        <w:t>1) создание системы мер противодействия коррупции в Учреждении;</w:t>
      </w:r>
    </w:p>
    <w:p w:rsidR="008B0C44" w:rsidRPr="008B0C44" w:rsidRDefault="008B0C44" w:rsidP="008B0C44">
      <w:pPr>
        <w:ind w:firstLine="567"/>
        <w:jc w:val="both"/>
        <w:rPr>
          <w:rFonts w:ascii="Times New Roman" w:hAnsi="Times New Roman" w:cs="Times New Roman"/>
          <w:color w:val="auto"/>
          <w:sz w:val="28"/>
          <w:szCs w:val="28"/>
        </w:rPr>
      </w:pPr>
      <w:r w:rsidRPr="008B0C44">
        <w:rPr>
          <w:rFonts w:ascii="Times New Roman" w:hAnsi="Times New Roman" w:cs="Times New Roman"/>
          <w:color w:val="auto"/>
          <w:sz w:val="28"/>
          <w:szCs w:val="28"/>
        </w:rPr>
        <w:t>2) устранение причин, порождающих коррупцию, и противодействие условиям, способствующим ее появлению;</w:t>
      </w:r>
    </w:p>
    <w:p w:rsidR="008B0C44" w:rsidRPr="008B0C44" w:rsidRDefault="008B0C44" w:rsidP="008B0C44">
      <w:pPr>
        <w:ind w:firstLine="567"/>
        <w:jc w:val="both"/>
        <w:rPr>
          <w:rFonts w:ascii="Times New Roman" w:hAnsi="Times New Roman" w:cs="Times New Roman"/>
          <w:color w:val="auto"/>
          <w:sz w:val="28"/>
          <w:szCs w:val="28"/>
        </w:rPr>
      </w:pPr>
      <w:r w:rsidRPr="008B0C44">
        <w:rPr>
          <w:rFonts w:ascii="Times New Roman" w:hAnsi="Times New Roman" w:cs="Times New Roman"/>
          <w:color w:val="auto"/>
          <w:sz w:val="28"/>
          <w:szCs w:val="28"/>
        </w:rPr>
        <w:t>3) вовлечение граждан в реализацию антикоррупционной политики Учреждения;</w:t>
      </w:r>
    </w:p>
    <w:p w:rsidR="008B0C44" w:rsidRPr="008B0C44" w:rsidRDefault="008B0C44" w:rsidP="008B0C44">
      <w:pPr>
        <w:ind w:firstLine="567"/>
        <w:jc w:val="both"/>
        <w:rPr>
          <w:rFonts w:ascii="Times New Roman" w:hAnsi="Times New Roman" w:cs="Times New Roman"/>
          <w:color w:val="auto"/>
          <w:sz w:val="28"/>
          <w:szCs w:val="28"/>
        </w:rPr>
      </w:pPr>
      <w:r w:rsidRPr="008B0C44">
        <w:rPr>
          <w:rFonts w:ascii="Times New Roman" w:hAnsi="Times New Roman" w:cs="Times New Roman"/>
          <w:color w:val="auto"/>
          <w:sz w:val="28"/>
          <w:szCs w:val="28"/>
        </w:rPr>
        <w:t>4) формирование у работников Учреждения антикоррупционного сознания, нетерпимости по отношению к коррупционным действиям.</w:t>
      </w:r>
    </w:p>
    <w:p w:rsidR="008B0C44" w:rsidRPr="008B0C44" w:rsidRDefault="008B0C44" w:rsidP="008B0C44">
      <w:pPr>
        <w:pStyle w:val="a9"/>
        <w:shd w:val="clear" w:color="auto" w:fill="FFFFFF"/>
        <w:spacing w:before="0" w:beforeAutospacing="0" w:after="0" w:afterAutospacing="0"/>
        <w:ind w:firstLine="567"/>
        <w:jc w:val="both"/>
        <w:rPr>
          <w:sz w:val="28"/>
          <w:szCs w:val="28"/>
        </w:rPr>
      </w:pPr>
      <w:r w:rsidRPr="008B0C44">
        <w:rPr>
          <w:sz w:val="28"/>
          <w:szCs w:val="28"/>
        </w:rPr>
        <w:t>5) мониторинг коррупциогенных факторов и эффективности мер антикоррупционной политики;</w:t>
      </w:r>
    </w:p>
    <w:p w:rsidR="008B0C44" w:rsidRPr="008B0C44" w:rsidRDefault="008B0C44" w:rsidP="008B0C44">
      <w:pPr>
        <w:pStyle w:val="a9"/>
        <w:shd w:val="clear" w:color="auto" w:fill="FFFFFF"/>
        <w:spacing w:before="0" w:beforeAutospacing="0" w:after="0" w:afterAutospacing="0"/>
        <w:ind w:firstLine="567"/>
        <w:jc w:val="both"/>
        <w:rPr>
          <w:sz w:val="28"/>
          <w:szCs w:val="28"/>
        </w:rPr>
      </w:pPr>
      <w:r w:rsidRPr="008B0C44">
        <w:rPr>
          <w:sz w:val="28"/>
          <w:szCs w:val="28"/>
        </w:rPr>
        <w:t>6) возмещение вреда, причиненного коррупционными правонарушениями.</w:t>
      </w:r>
    </w:p>
    <w:p w:rsidR="008B0C44" w:rsidRPr="008B0C44" w:rsidRDefault="008B0C44" w:rsidP="008B0C44">
      <w:pPr>
        <w:pStyle w:val="Style12"/>
        <w:widowControl/>
        <w:spacing w:line="240" w:lineRule="auto"/>
        <w:ind w:firstLine="567"/>
        <w:rPr>
          <w:rStyle w:val="FontStyle17"/>
          <w:i/>
        </w:rPr>
      </w:pPr>
      <w:r w:rsidRPr="008B0C44">
        <w:rPr>
          <w:rStyle w:val="FontStyle17"/>
          <w:i/>
        </w:rPr>
        <w:t>Основные меры по предупреждению коррупции:</w:t>
      </w:r>
    </w:p>
    <w:p w:rsidR="008B0C44" w:rsidRPr="008B0C44" w:rsidRDefault="008B0C44" w:rsidP="008B0C44">
      <w:pPr>
        <w:pStyle w:val="Style13"/>
        <w:widowControl/>
        <w:tabs>
          <w:tab w:val="left" w:pos="1003"/>
        </w:tabs>
        <w:spacing w:line="240" w:lineRule="auto"/>
        <w:ind w:firstLine="567"/>
        <w:rPr>
          <w:rStyle w:val="FontStyle17"/>
        </w:rPr>
      </w:pPr>
      <w:r w:rsidRPr="008B0C44">
        <w:rPr>
          <w:rStyle w:val="FontStyle17"/>
        </w:rPr>
        <w:t>1)</w:t>
      </w:r>
      <w:r w:rsidRPr="008B0C44">
        <w:rPr>
          <w:rStyle w:val="FontStyle17"/>
        </w:rPr>
        <w:tab/>
        <w:t>определение подразделений или должностных лиц, ответственных за профилактику коррупционных и иных правонарушений;</w:t>
      </w:r>
    </w:p>
    <w:p w:rsidR="008B0C44" w:rsidRPr="008B0C44" w:rsidRDefault="008B0C44" w:rsidP="008B0C44">
      <w:pPr>
        <w:pStyle w:val="Style13"/>
        <w:widowControl/>
        <w:tabs>
          <w:tab w:val="left" w:pos="1013"/>
        </w:tabs>
        <w:spacing w:line="240" w:lineRule="auto"/>
        <w:ind w:firstLine="567"/>
        <w:rPr>
          <w:rStyle w:val="FontStyle17"/>
        </w:rPr>
      </w:pPr>
      <w:r w:rsidRPr="008B0C44">
        <w:rPr>
          <w:rStyle w:val="FontStyle17"/>
        </w:rPr>
        <w:t>2)</w:t>
      </w:r>
      <w:r w:rsidRPr="008B0C44">
        <w:rPr>
          <w:rStyle w:val="FontStyle17"/>
        </w:rPr>
        <w:tab/>
        <w:t>сотрудничество Учреждения с правоохранительными органами;</w:t>
      </w:r>
    </w:p>
    <w:p w:rsidR="008B0C44" w:rsidRPr="008B0C44" w:rsidRDefault="008B0C44" w:rsidP="008B0C44">
      <w:pPr>
        <w:pStyle w:val="Style13"/>
        <w:widowControl/>
        <w:tabs>
          <w:tab w:val="left" w:pos="1152"/>
        </w:tabs>
        <w:spacing w:line="240" w:lineRule="auto"/>
        <w:ind w:firstLine="567"/>
        <w:rPr>
          <w:rStyle w:val="FontStyle17"/>
        </w:rPr>
      </w:pPr>
      <w:r w:rsidRPr="008B0C44">
        <w:rPr>
          <w:rStyle w:val="FontStyle17"/>
        </w:rPr>
        <w:t>3)</w:t>
      </w:r>
      <w:r w:rsidRPr="008B0C44">
        <w:rPr>
          <w:rStyle w:val="FontStyle17"/>
        </w:rPr>
        <w:tab/>
        <w:t>разработка и внедрение в практику стандартов и процедур,</w:t>
      </w:r>
      <w:r w:rsidRPr="008B0C44">
        <w:rPr>
          <w:rStyle w:val="FontStyle17"/>
        </w:rPr>
        <w:br/>
        <w:t>направленных на обеспечение добросовестной работы Учреждения;</w:t>
      </w:r>
    </w:p>
    <w:p w:rsidR="008B0C44" w:rsidRPr="008B0C44" w:rsidRDefault="008B0C44" w:rsidP="008B0C44">
      <w:pPr>
        <w:pStyle w:val="Style13"/>
        <w:widowControl/>
        <w:tabs>
          <w:tab w:val="left" w:pos="1008"/>
        </w:tabs>
        <w:spacing w:line="240" w:lineRule="auto"/>
        <w:ind w:firstLine="567"/>
        <w:rPr>
          <w:rStyle w:val="FontStyle17"/>
        </w:rPr>
      </w:pPr>
      <w:r w:rsidRPr="008B0C44">
        <w:rPr>
          <w:rStyle w:val="FontStyle17"/>
        </w:rPr>
        <w:t>4)</w:t>
      </w:r>
      <w:r w:rsidRPr="008B0C44">
        <w:rPr>
          <w:rStyle w:val="FontStyle17"/>
        </w:rPr>
        <w:tab/>
        <w:t>принятие кодекса этики и служебного поведения работников</w:t>
      </w:r>
      <w:r w:rsidRPr="008B0C44">
        <w:rPr>
          <w:rStyle w:val="FontStyle17"/>
        </w:rPr>
        <w:br/>
        <w:t>Учреждения;</w:t>
      </w:r>
    </w:p>
    <w:p w:rsidR="008B0C44" w:rsidRPr="008B0C44" w:rsidRDefault="008B0C44" w:rsidP="008B0C44">
      <w:pPr>
        <w:pStyle w:val="Style13"/>
        <w:widowControl/>
        <w:tabs>
          <w:tab w:val="left" w:pos="1018"/>
        </w:tabs>
        <w:spacing w:line="240" w:lineRule="auto"/>
        <w:ind w:firstLine="567"/>
        <w:rPr>
          <w:rStyle w:val="FontStyle17"/>
        </w:rPr>
      </w:pPr>
      <w:r w:rsidRPr="008B0C44">
        <w:rPr>
          <w:rStyle w:val="FontStyle17"/>
        </w:rPr>
        <w:t>5)</w:t>
      </w:r>
      <w:r w:rsidRPr="008B0C44">
        <w:rPr>
          <w:rStyle w:val="FontStyle17"/>
        </w:rPr>
        <w:tab/>
        <w:t>предотвращение и урегулирование конфликта интересов;</w:t>
      </w:r>
    </w:p>
    <w:p w:rsidR="008B0C44" w:rsidRPr="008B0C44" w:rsidRDefault="008B0C44" w:rsidP="008B0C44">
      <w:pPr>
        <w:pStyle w:val="Style13"/>
        <w:widowControl/>
        <w:tabs>
          <w:tab w:val="left" w:pos="1339"/>
        </w:tabs>
        <w:spacing w:line="240" w:lineRule="auto"/>
        <w:ind w:firstLine="567"/>
        <w:rPr>
          <w:rStyle w:val="FontStyle17"/>
        </w:rPr>
      </w:pPr>
      <w:r w:rsidRPr="008B0C44">
        <w:rPr>
          <w:rStyle w:val="FontStyle17"/>
        </w:rPr>
        <w:t>6)</w:t>
      </w:r>
      <w:r w:rsidRPr="008B0C44">
        <w:rPr>
          <w:rStyle w:val="FontStyle17"/>
        </w:rPr>
        <w:tab/>
        <w:t>недопущение составления неофициальной отчетности и</w:t>
      </w:r>
      <w:r w:rsidRPr="008B0C44">
        <w:rPr>
          <w:rStyle w:val="FontStyle17"/>
        </w:rPr>
        <w:br/>
        <w:t>использования поддельных документов.</w:t>
      </w:r>
    </w:p>
    <w:p w:rsidR="008B0C44" w:rsidRPr="008B0C44" w:rsidRDefault="008B0C44" w:rsidP="008B0C44">
      <w:pPr>
        <w:pStyle w:val="Style12"/>
        <w:widowControl/>
        <w:spacing w:line="240" w:lineRule="auto"/>
        <w:ind w:firstLine="567"/>
        <w:rPr>
          <w:rStyle w:val="FontStyle17"/>
        </w:rPr>
      </w:pPr>
      <w:r w:rsidRPr="008B0C44">
        <w:rPr>
          <w:rStyle w:val="FontStyle17"/>
        </w:rPr>
        <w:t>Антикоррупционная политика Учреждения направлена на реализацию данных мер.</w:t>
      </w:r>
    </w:p>
    <w:p w:rsidR="008B0C44" w:rsidRDefault="008B0C44" w:rsidP="008B0C44">
      <w:pPr>
        <w:pStyle w:val="Style12"/>
        <w:widowControl/>
        <w:spacing w:line="240" w:lineRule="auto"/>
        <w:ind w:firstLine="567"/>
        <w:rPr>
          <w:rStyle w:val="FontStyle17"/>
        </w:rPr>
      </w:pPr>
    </w:p>
    <w:p w:rsidR="00BA6472" w:rsidRPr="008B0C44" w:rsidRDefault="00BA6472" w:rsidP="008B0C44">
      <w:pPr>
        <w:pStyle w:val="Style12"/>
        <w:widowControl/>
        <w:spacing w:line="240" w:lineRule="auto"/>
        <w:ind w:firstLine="567"/>
        <w:rPr>
          <w:rStyle w:val="FontStyle17"/>
        </w:rPr>
      </w:pPr>
    </w:p>
    <w:p w:rsidR="008B0C44" w:rsidRPr="008B0C44" w:rsidRDefault="008B0C44" w:rsidP="008B0C44">
      <w:pPr>
        <w:pStyle w:val="Style3"/>
        <w:widowControl/>
        <w:spacing w:line="240" w:lineRule="auto"/>
        <w:rPr>
          <w:rStyle w:val="FontStyle17"/>
          <w:b/>
        </w:rPr>
      </w:pPr>
      <w:r w:rsidRPr="008B0C44">
        <w:rPr>
          <w:rStyle w:val="FontStyle17"/>
          <w:b/>
        </w:rPr>
        <w:lastRenderedPageBreak/>
        <w:t>2. Используемые в политике понятия и определения</w:t>
      </w:r>
    </w:p>
    <w:p w:rsidR="008B0C44" w:rsidRPr="008B0C44" w:rsidRDefault="008B0C44" w:rsidP="008B0C44">
      <w:pPr>
        <w:pStyle w:val="Style3"/>
        <w:widowControl/>
        <w:spacing w:line="240" w:lineRule="auto"/>
        <w:ind w:firstLine="567"/>
        <w:jc w:val="both"/>
        <w:rPr>
          <w:rStyle w:val="FontStyle17"/>
          <w:b/>
        </w:rPr>
      </w:pPr>
    </w:p>
    <w:p w:rsidR="008B0C44" w:rsidRPr="008B0C44" w:rsidRDefault="008B0C44" w:rsidP="008B0C44">
      <w:pPr>
        <w:pStyle w:val="Style12"/>
        <w:widowControl/>
        <w:spacing w:line="240" w:lineRule="auto"/>
        <w:ind w:firstLine="567"/>
        <w:rPr>
          <w:rStyle w:val="FontStyle17"/>
        </w:rPr>
      </w:pPr>
      <w:r w:rsidRPr="008B0C44">
        <w:rPr>
          <w:rStyle w:val="FontStyle17"/>
          <w:b/>
          <w:u w:val="single"/>
        </w:rPr>
        <w:t>Коррупция</w:t>
      </w:r>
      <w:r w:rsidRPr="008B0C44">
        <w:rPr>
          <w:rStyle w:val="FontStyle17"/>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 273-ФЗ).</w:t>
      </w:r>
    </w:p>
    <w:p w:rsidR="008B0C44" w:rsidRPr="008B0C44" w:rsidRDefault="008B0C44" w:rsidP="008B0C44">
      <w:pPr>
        <w:pStyle w:val="Style12"/>
        <w:widowControl/>
        <w:spacing w:line="240" w:lineRule="auto"/>
        <w:ind w:firstLine="567"/>
        <w:rPr>
          <w:rStyle w:val="FontStyle17"/>
        </w:rPr>
      </w:pPr>
      <w:r w:rsidRPr="008B0C44">
        <w:rPr>
          <w:rStyle w:val="FontStyle17"/>
          <w:b/>
          <w:u w:val="single"/>
        </w:rPr>
        <w:t>Противодействие коррупции</w:t>
      </w:r>
      <w:r w:rsidRPr="008B0C44">
        <w:rPr>
          <w:rStyle w:val="FontStyle17"/>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 273-ФЗ):</w:t>
      </w:r>
    </w:p>
    <w:p w:rsidR="008B0C44" w:rsidRPr="008B0C44" w:rsidRDefault="008B0C44" w:rsidP="008B0C44">
      <w:pPr>
        <w:pStyle w:val="Style13"/>
        <w:widowControl/>
        <w:tabs>
          <w:tab w:val="left" w:pos="994"/>
        </w:tabs>
        <w:spacing w:line="240" w:lineRule="auto"/>
        <w:ind w:firstLine="567"/>
        <w:rPr>
          <w:rStyle w:val="FontStyle17"/>
        </w:rPr>
      </w:pPr>
      <w:r w:rsidRPr="008B0C44">
        <w:rPr>
          <w:rStyle w:val="FontStyle17"/>
        </w:rPr>
        <w:t>а)</w:t>
      </w:r>
      <w:r w:rsidRPr="008B0C44">
        <w:rPr>
          <w:rStyle w:val="FontStyle17"/>
        </w:rPr>
        <w:tab/>
        <w:t>по предупреждению коррупции, в том числе по выявлению и</w:t>
      </w:r>
      <w:r w:rsidRPr="008B0C44">
        <w:rPr>
          <w:rStyle w:val="FontStyle17"/>
        </w:rPr>
        <w:br/>
        <w:t>последующему устранению причин коррупции (профилактика коррупции);</w:t>
      </w:r>
    </w:p>
    <w:p w:rsidR="008B0C44" w:rsidRPr="008B0C44" w:rsidRDefault="008B0C44" w:rsidP="008B0C44">
      <w:pPr>
        <w:pStyle w:val="Style13"/>
        <w:widowControl/>
        <w:tabs>
          <w:tab w:val="left" w:pos="994"/>
        </w:tabs>
        <w:spacing w:line="240" w:lineRule="auto"/>
        <w:ind w:firstLine="567"/>
        <w:rPr>
          <w:rStyle w:val="FontStyle17"/>
        </w:rPr>
      </w:pPr>
      <w:r w:rsidRPr="008B0C44">
        <w:rPr>
          <w:rStyle w:val="FontStyle17"/>
        </w:rPr>
        <w:t>б)</w:t>
      </w:r>
      <w:r w:rsidRPr="008B0C44">
        <w:rPr>
          <w:rStyle w:val="FontStyle17"/>
        </w:rPr>
        <w:tab/>
        <w:t>по выявлению, предупреждению, пресечению, раскрытию и</w:t>
      </w:r>
      <w:r w:rsidRPr="008B0C44">
        <w:rPr>
          <w:rStyle w:val="FontStyle17"/>
        </w:rPr>
        <w:br/>
        <w:t>расследованию коррупционных правонарушений (борьба с коррупцией);</w:t>
      </w:r>
    </w:p>
    <w:p w:rsidR="008B0C44" w:rsidRPr="008B0C44" w:rsidRDefault="008B0C44" w:rsidP="008B0C44">
      <w:pPr>
        <w:pStyle w:val="Style13"/>
        <w:widowControl/>
        <w:tabs>
          <w:tab w:val="left" w:pos="994"/>
        </w:tabs>
        <w:spacing w:line="240" w:lineRule="auto"/>
        <w:ind w:firstLine="567"/>
        <w:rPr>
          <w:rStyle w:val="FontStyle17"/>
        </w:rPr>
      </w:pPr>
      <w:r w:rsidRPr="008B0C44">
        <w:rPr>
          <w:rStyle w:val="FontStyle17"/>
        </w:rPr>
        <w:t>в)</w:t>
      </w:r>
      <w:r w:rsidRPr="008B0C44">
        <w:rPr>
          <w:rStyle w:val="FontStyle17"/>
        </w:rPr>
        <w:tab/>
        <w:t>по минимизации и (или) ликвидации последствий коррупционных правонарушений.</w:t>
      </w:r>
    </w:p>
    <w:p w:rsidR="008B0C44" w:rsidRPr="008B0C44" w:rsidRDefault="008B0C44" w:rsidP="008B0C44">
      <w:pPr>
        <w:pStyle w:val="Style12"/>
        <w:widowControl/>
        <w:spacing w:line="240" w:lineRule="auto"/>
        <w:ind w:firstLine="567"/>
        <w:rPr>
          <w:rStyle w:val="FontStyle17"/>
        </w:rPr>
      </w:pPr>
      <w:r w:rsidRPr="008B0C44">
        <w:rPr>
          <w:rStyle w:val="FontStyle17"/>
          <w:b/>
          <w:u w:val="single"/>
        </w:rPr>
        <w:t>Организация</w:t>
      </w:r>
      <w:r w:rsidRPr="008B0C44">
        <w:rPr>
          <w:rStyle w:val="FontStyle17"/>
        </w:rPr>
        <w:t xml:space="preserve"> - юридическое лицо независимо от формы собственности, организационно-правовой формы и отраслевой принадлежности.</w:t>
      </w:r>
    </w:p>
    <w:p w:rsidR="008B0C44" w:rsidRPr="008B0C44" w:rsidRDefault="008B0C44" w:rsidP="008B0C44">
      <w:pPr>
        <w:pStyle w:val="Style12"/>
        <w:widowControl/>
        <w:spacing w:line="240" w:lineRule="auto"/>
        <w:ind w:firstLine="567"/>
        <w:rPr>
          <w:rStyle w:val="FontStyle17"/>
        </w:rPr>
      </w:pPr>
      <w:r w:rsidRPr="008B0C44">
        <w:rPr>
          <w:rStyle w:val="FontStyle17"/>
          <w:b/>
          <w:u w:val="single"/>
        </w:rPr>
        <w:t>Контрагент</w:t>
      </w:r>
      <w:r w:rsidRPr="008B0C44">
        <w:rPr>
          <w:rStyle w:val="FontStyle17"/>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8B0C44" w:rsidRPr="008B0C44" w:rsidRDefault="008B0C44" w:rsidP="008B0C44">
      <w:pPr>
        <w:pStyle w:val="Style12"/>
        <w:widowControl/>
        <w:spacing w:line="240" w:lineRule="auto"/>
        <w:ind w:firstLine="567"/>
        <w:rPr>
          <w:rStyle w:val="FontStyle17"/>
        </w:rPr>
      </w:pPr>
      <w:r w:rsidRPr="008B0C44">
        <w:rPr>
          <w:rStyle w:val="FontStyle17"/>
          <w:b/>
          <w:u w:val="single"/>
        </w:rPr>
        <w:t>Взятка</w:t>
      </w:r>
      <w:r w:rsidRPr="008B0C44">
        <w:rPr>
          <w:rStyle w:val="FontStyle17"/>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8B0C44" w:rsidRPr="008B0C44" w:rsidRDefault="008B0C44" w:rsidP="008B0C44">
      <w:pPr>
        <w:pStyle w:val="Style12"/>
        <w:widowControl/>
        <w:spacing w:line="240" w:lineRule="auto"/>
        <w:ind w:firstLine="567"/>
        <w:rPr>
          <w:rStyle w:val="FontStyle17"/>
        </w:rPr>
      </w:pPr>
      <w:r w:rsidRPr="008B0C44">
        <w:rPr>
          <w:rStyle w:val="FontStyle17"/>
          <w:b/>
          <w:u w:val="single"/>
        </w:rPr>
        <w:t>Коммерческий подкуп</w:t>
      </w:r>
      <w:r w:rsidRPr="008B0C44">
        <w:rPr>
          <w:rStyle w:val="FontStyle17"/>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8B0C44" w:rsidRPr="008B0C44" w:rsidRDefault="008B0C44" w:rsidP="008B0C44">
      <w:pPr>
        <w:pStyle w:val="Style12"/>
        <w:widowControl/>
        <w:spacing w:line="240" w:lineRule="auto"/>
        <w:ind w:firstLine="567"/>
        <w:rPr>
          <w:rStyle w:val="FontStyle17"/>
        </w:rPr>
      </w:pPr>
      <w:r w:rsidRPr="008B0C44">
        <w:rPr>
          <w:rStyle w:val="FontStyle17"/>
          <w:b/>
          <w:u w:val="single"/>
        </w:rPr>
        <w:lastRenderedPageBreak/>
        <w:t>Конфликт интересов</w:t>
      </w:r>
      <w:r w:rsidRPr="008B0C44">
        <w:rPr>
          <w:rStyle w:val="FontStyle17"/>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8B0C44" w:rsidRPr="008B0C44" w:rsidRDefault="008B0C44" w:rsidP="008B0C44">
      <w:pPr>
        <w:pStyle w:val="Style12"/>
        <w:widowControl/>
        <w:spacing w:line="240" w:lineRule="auto"/>
        <w:ind w:firstLine="567"/>
        <w:rPr>
          <w:rStyle w:val="FontStyle17"/>
        </w:rPr>
      </w:pPr>
      <w:r w:rsidRPr="008B0C44">
        <w:rPr>
          <w:rStyle w:val="FontStyle17"/>
          <w:b/>
          <w:u w:val="single"/>
        </w:rPr>
        <w:t>Личная заинтересованность работника (представителя организации)</w:t>
      </w:r>
      <w:r w:rsidRPr="008B0C44">
        <w:rPr>
          <w:rStyle w:val="FontStyle17"/>
        </w:rP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8B0C44" w:rsidRPr="008B0C44" w:rsidRDefault="008B0C44" w:rsidP="008B0C44">
      <w:pPr>
        <w:pStyle w:val="Style12"/>
        <w:widowControl/>
        <w:spacing w:line="240" w:lineRule="auto"/>
        <w:ind w:firstLine="567"/>
        <w:rPr>
          <w:rStyle w:val="FontStyle17"/>
        </w:rPr>
      </w:pPr>
    </w:p>
    <w:p w:rsidR="008B0C44" w:rsidRPr="008B0C44" w:rsidRDefault="008B0C44" w:rsidP="008B0C44">
      <w:pPr>
        <w:pStyle w:val="Style3"/>
        <w:widowControl/>
        <w:spacing w:line="240" w:lineRule="auto"/>
        <w:rPr>
          <w:rStyle w:val="FontStyle17"/>
          <w:b/>
        </w:rPr>
      </w:pPr>
      <w:r w:rsidRPr="008B0C44">
        <w:rPr>
          <w:rStyle w:val="FontStyle17"/>
          <w:b/>
        </w:rPr>
        <w:t>3. Основные принципы антикоррупционной деятельности Учреждения</w:t>
      </w:r>
    </w:p>
    <w:p w:rsidR="008B0C44" w:rsidRPr="008B0C44" w:rsidRDefault="008B0C44" w:rsidP="008B0C44">
      <w:pPr>
        <w:pStyle w:val="Style3"/>
        <w:widowControl/>
        <w:spacing w:line="240" w:lineRule="auto"/>
        <w:ind w:firstLine="567"/>
        <w:jc w:val="both"/>
        <w:rPr>
          <w:rStyle w:val="FontStyle17"/>
        </w:rPr>
      </w:pPr>
    </w:p>
    <w:p w:rsidR="008B0C44" w:rsidRPr="008B0C44" w:rsidRDefault="008B0C44" w:rsidP="008B0C44">
      <w:pPr>
        <w:pStyle w:val="Style12"/>
        <w:widowControl/>
        <w:spacing w:line="240" w:lineRule="auto"/>
        <w:ind w:firstLine="567"/>
        <w:rPr>
          <w:rStyle w:val="FontStyle17"/>
        </w:rPr>
      </w:pPr>
      <w:r w:rsidRPr="008B0C44">
        <w:rPr>
          <w:rStyle w:val="FontStyle17"/>
        </w:rPr>
        <w:t>Система мер противодействия коррупции в Учреждении основывается на следующих ключевых принципах:</w:t>
      </w:r>
    </w:p>
    <w:p w:rsidR="008B0C44" w:rsidRPr="008B0C44" w:rsidRDefault="008B0C44" w:rsidP="008B0C44">
      <w:pPr>
        <w:pStyle w:val="Style12"/>
        <w:widowControl/>
        <w:spacing w:line="240" w:lineRule="auto"/>
        <w:ind w:firstLine="567"/>
        <w:rPr>
          <w:rStyle w:val="FontStyle17"/>
          <w:i/>
        </w:rPr>
      </w:pPr>
      <w:r w:rsidRPr="008B0C44">
        <w:rPr>
          <w:rStyle w:val="FontStyle17"/>
          <w:i/>
        </w:rPr>
        <w:t>1. Принцип соответствия политики организации действующему законодательству и общепринятым нормам.</w:t>
      </w:r>
    </w:p>
    <w:p w:rsidR="008B0C44" w:rsidRPr="008B0C44" w:rsidRDefault="008B0C44" w:rsidP="008B0C44">
      <w:pPr>
        <w:pStyle w:val="Style12"/>
        <w:widowControl/>
        <w:spacing w:line="240" w:lineRule="auto"/>
        <w:ind w:firstLine="567"/>
        <w:rPr>
          <w:rStyle w:val="FontStyle17"/>
        </w:rPr>
      </w:pPr>
      <w:r w:rsidRPr="008B0C44">
        <w:rPr>
          <w:rStyle w:val="FontStyle17"/>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8B0C44" w:rsidRPr="008B0C44" w:rsidRDefault="008B0C44" w:rsidP="00BA6472">
      <w:pPr>
        <w:pStyle w:val="Style13"/>
        <w:widowControl/>
        <w:tabs>
          <w:tab w:val="left" w:pos="851"/>
        </w:tabs>
        <w:spacing w:line="240" w:lineRule="auto"/>
        <w:ind w:firstLine="567"/>
        <w:rPr>
          <w:rStyle w:val="FontStyle17"/>
          <w:i/>
        </w:rPr>
      </w:pPr>
      <w:r w:rsidRPr="008B0C44">
        <w:rPr>
          <w:rStyle w:val="FontStyle17"/>
          <w:i/>
        </w:rPr>
        <w:t>2.</w:t>
      </w:r>
      <w:r w:rsidRPr="008B0C44">
        <w:rPr>
          <w:rStyle w:val="FontStyle17"/>
          <w:i/>
        </w:rPr>
        <w:tab/>
        <w:t>Принцип личного примера руководства.</w:t>
      </w:r>
    </w:p>
    <w:p w:rsidR="008B0C44" w:rsidRPr="008B0C44" w:rsidRDefault="008B0C44" w:rsidP="008B0C44">
      <w:pPr>
        <w:pStyle w:val="Style12"/>
        <w:widowControl/>
        <w:spacing w:line="240" w:lineRule="auto"/>
        <w:ind w:firstLine="567"/>
        <w:rPr>
          <w:rStyle w:val="FontStyle17"/>
        </w:rPr>
      </w:pPr>
      <w:r w:rsidRPr="008B0C44">
        <w:rPr>
          <w:rStyle w:val="FontStyle17"/>
        </w:rPr>
        <w:t>Ключевая роль руководства медицинской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8B0C44" w:rsidRPr="008B0C44" w:rsidRDefault="008B0C44" w:rsidP="00BA6472">
      <w:pPr>
        <w:pStyle w:val="Style13"/>
        <w:widowControl/>
        <w:tabs>
          <w:tab w:val="left" w:pos="851"/>
        </w:tabs>
        <w:spacing w:line="240" w:lineRule="auto"/>
        <w:ind w:firstLine="567"/>
        <w:rPr>
          <w:rStyle w:val="FontStyle17"/>
          <w:i/>
        </w:rPr>
      </w:pPr>
      <w:r w:rsidRPr="008B0C44">
        <w:rPr>
          <w:rStyle w:val="FontStyle17"/>
          <w:i/>
        </w:rPr>
        <w:t>3.</w:t>
      </w:r>
      <w:r w:rsidRPr="008B0C44">
        <w:rPr>
          <w:rStyle w:val="FontStyle17"/>
          <w:i/>
        </w:rPr>
        <w:tab/>
        <w:t>Принцип вовлеченности работников.</w:t>
      </w:r>
    </w:p>
    <w:p w:rsidR="008B0C44" w:rsidRPr="008B0C44" w:rsidRDefault="008B0C44" w:rsidP="008B0C44">
      <w:pPr>
        <w:pStyle w:val="Style12"/>
        <w:widowControl/>
        <w:spacing w:line="240" w:lineRule="auto"/>
        <w:ind w:firstLine="567"/>
        <w:rPr>
          <w:rStyle w:val="FontStyle17"/>
        </w:rPr>
      </w:pPr>
      <w:r w:rsidRPr="008B0C44">
        <w:rPr>
          <w:rStyle w:val="FontStyle17"/>
        </w:rPr>
        <w:t>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8B0C44" w:rsidRPr="008B0C44" w:rsidRDefault="008B0C44" w:rsidP="00BA6472">
      <w:pPr>
        <w:pStyle w:val="Style13"/>
        <w:widowControl/>
        <w:tabs>
          <w:tab w:val="left" w:pos="851"/>
        </w:tabs>
        <w:spacing w:line="240" w:lineRule="auto"/>
        <w:ind w:firstLine="567"/>
        <w:rPr>
          <w:rStyle w:val="FontStyle17"/>
          <w:i/>
        </w:rPr>
      </w:pPr>
      <w:r w:rsidRPr="008B0C44">
        <w:rPr>
          <w:rStyle w:val="FontStyle17"/>
          <w:i/>
        </w:rPr>
        <w:t>4.</w:t>
      </w:r>
      <w:r w:rsidRPr="008B0C44">
        <w:rPr>
          <w:rStyle w:val="FontStyle17"/>
          <w:i/>
        </w:rPr>
        <w:tab/>
        <w:t>Принцип соразмерности антикоррупционных процедур риску коррупции.</w:t>
      </w:r>
    </w:p>
    <w:p w:rsidR="008B0C44" w:rsidRPr="008B0C44" w:rsidRDefault="008B0C44" w:rsidP="008B0C44">
      <w:pPr>
        <w:pStyle w:val="Style12"/>
        <w:widowControl/>
        <w:spacing w:line="240" w:lineRule="auto"/>
        <w:ind w:firstLine="567"/>
        <w:rPr>
          <w:rStyle w:val="FontStyle17"/>
        </w:rPr>
      </w:pPr>
      <w:r w:rsidRPr="008B0C44">
        <w:rPr>
          <w:rStyle w:val="FontStyle17"/>
        </w:rPr>
        <w:t>Разработка и выполнение комплекса мероприятий, позволяющих снизить вероятность вовлечения Учреждения, ее руководителей и работников в коррупционную деятельность, осуществляется с учетом существующих в деятельности данной организации коррупционных рисков.</w:t>
      </w:r>
    </w:p>
    <w:p w:rsidR="008B0C44" w:rsidRPr="008B0C44" w:rsidRDefault="008B0C44" w:rsidP="008B0C44">
      <w:pPr>
        <w:pStyle w:val="Style14"/>
        <w:widowControl/>
        <w:numPr>
          <w:ilvl w:val="0"/>
          <w:numId w:val="1"/>
        </w:numPr>
        <w:tabs>
          <w:tab w:val="left" w:pos="1075"/>
        </w:tabs>
        <w:spacing w:line="240" w:lineRule="auto"/>
        <w:ind w:left="0" w:firstLine="567"/>
        <w:jc w:val="both"/>
        <w:rPr>
          <w:rStyle w:val="FontStyle17"/>
          <w:i/>
        </w:rPr>
      </w:pPr>
      <w:r w:rsidRPr="008B0C44">
        <w:rPr>
          <w:rStyle w:val="FontStyle17"/>
          <w:i/>
        </w:rPr>
        <w:t>Принцип эффективности антикоррупционных процедур.</w:t>
      </w:r>
    </w:p>
    <w:p w:rsidR="008B0C44" w:rsidRDefault="008B0C44" w:rsidP="008B0C44">
      <w:pPr>
        <w:pStyle w:val="Style14"/>
        <w:widowControl/>
        <w:tabs>
          <w:tab w:val="left" w:pos="1075"/>
        </w:tabs>
        <w:spacing w:line="240" w:lineRule="auto"/>
        <w:ind w:firstLine="567"/>
        <w:jc w:val="both"/>
        <w:rPr>
          <w:rStyle w:val="FontStyle17"/>
        </w:rPr>
      </w:pPr>
      <w:r w:rsidRPr="008B0C44">
        <w:rPr>
          <w:rStyle w:val="FontStyle17"/>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BA6472" w:rsidRPr="008B0C44" w:rsidRDefault="00BA6472" w:rsidP="008B0C44">
      <w:pPr>
        <w:pStyle w:val="Style14"/>
        <w:widowControl/>
        <w:tabs>
          <w:tab w:val="left" w:pos="1075"/>
        </w:tabs>
        <w:spacing w:line="240" w:lineRule="auto"/>
        <w:ind w:firstLine="567"/>
        <w:jc w:val="both"/>
        <w:rPr>
          <w:rStyle w:val="FontStyle17"/>
        </w:rPr>
      </w:pPr>
    </w:p>
    <w:p w:rsidR="008B0C44" w:rsidRPr="008B0C44" w:rsidRDefault="008B0C44" w:rsidP="008B0C44">
      <w:pPr>
        <w:pStyle w:val="Style14"/>
        <w:widowControl/>
        <w:numPr>
          <w:ilvl w:val="0"/>
          <w:numId w:val="1"/>
        </w:numPr>
        <w:tabs>
          <w:tab w:val="left" w:pos="1075"/>
        </w:tabs>
        <w:spacing w:line="240" w:lineRule="auto"/>
        <w:ind w:left="0" w:firstLine="567"/>
        <w:jc w:val="both"/>
        <w:rPr>
          <w:rStyle w:val="FontStyle17"/>
          <w:i/>
        </w:rPr>
      </w:pPr>
      <w:r w:rsidRPr="008B0C44">
        <w:rPr>
          <w:rStyle w:val="FontStyle17"/>
          <w:i/>
        </w:rPr>
        <w:lastRenderedPageBreak/>
        <w:t>Принцип ответственности и неотвратимости наказания.</w:t>
      </w:r>
    </w:p>
    <w:p w:rsidR="008B0C44" w:rsidRPr="008B0C44" w:rsidRDefault="008B0C44" w:rsidP="008B0C44">
      <w:pPr>
        <w:pStyle w:val="Style14"/>
        <w:widowControl/>
        <w:tabs>
          <w:tab w:val="left" w:pos="1075"/>
        </w:tabs>
        <w:spacing w:line="240" w:lineRule="auto"/>
        <w:ind w:firstLine="567"/>
        <w:jc w:val="both"/>
        <w:rPr>
          <w:rStyle w:val="FontStyle17"/>
        </w:rPr>
      </w:pPr>
      <w:r w:rsidRPr="008B0C44">
        <w:rPr>
          <w:rStyle w:val="FontStyle17"/>
        </w:rPr>
        <w:t>Неотвратимость наказания для работников медицинской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8B0C44" w:rsidRPr="008B0C44" w:rsidRDefault="008B0C44" w:rsidP="008B0C44">
      <w:pPr>
        <w:pStyle w:val="Style13"/>
        <w:widowControl/>
        <w:numPr>
          <w:ilvl w:val="0"/>
          <w:numId w:val="1"/>
        </w:numPr>
        <w:tabs>
          <w:tab w:val="left" w:pos="1075"/>
        </w:tabs>
        <w:spacing w:line="240" w:lineRule="auto"/>
        <w:rPr>
          <w:rStyle w:val="FontStyle17"/>
          <w:i/>
        </w:rPr>
      </w:pPr>
      <w:r w:rsidRPr="008B0C44">
        <w:rPr>
          <w:rStyle w:val="FontStyle17"/>
          <w:i/>
        </w:rPr>
        <w:t>Принцип открытости.</w:t>
      </w:r>
    </w:p>
    <w:p w:rsidR="008B0C44" w:rsidRPr="008B0C44" w:rsidRDefault="008B0C44" w:rsidP="008B0C44">
      <w:pPr>
        <w:pStyle w:val="Style12"/>
        <w:widowControl/>
        <w:spacing w:line="240" w:lineRule="auto"/>
        <w:ind w:firstLine="567"/>
        <w:rPr>
          <w:rStyle w:val="FontStyle17"/>
        </w:rPr>
      </w:pPr>
      <w:r w:rsidRPr="008B0C44">
        <w:rPr>
          <w:rStyle w:val="FontStyle17"/>
        </w:rPr>
        <w:t>Информирование контрагентов, партнеров и общественности о принятых в Учреждении антикоррупционных стандартах ведения деятельности.</w:t>
      </w:r>
    </w:p>
    <w:p w:rsidR="008B0C44" w:rsidRPr="008B0C44" w:rsidRDefault="008B0C44" w:rsidP="008B0C44">
      <w:pPr>
        <w:pStyle w:val="Style14"/>
        <w:widowControl/>
        <w:numPr>
          <w:ilvl w:val="0"/>
          <w:numId w:val="1"/>
        </w:numPr>
        <w:tabs>
          <w:tab w:val="left" w:pos="1075"/>
        </w:tabs>
        <w:spacing w:line="240" w:lineRule="auto"/>
        <w:jc w:val="both"/>
        <w:rPr>
          <w:rStyle w:val="FontStyle17"/>
          <w:i/>
        </w:rPr>
      </w:pPr>
      <w:r w:rsidRPr="008B0C44">
        <w:rPr>
          <w:rStyle w:val="FontStyle17"/>
          <w:i/>
        </w:rPr>
        <w:t>Принцип постоянного контроля и регулярного мониторинга.</w:t>
      </w:r>
    </w:p>
    <w:p w:rsidR="008B0C44" w:rsidRPr="008B0C44" w:rsidRDefault="008B0C44" w:rsidP="008B0C44">
      <w:pPr>
        <w:pStyle w:val="Style14"/>
        <w:widowControl/>
        <w:tabs>
          <w:tab w:val="left" w:pos="1075"/>
        </w:tabs>
        <w:spacing w:line="240" w:lineRule="auto"/>
        <w:ind w:firstLine="567"/>
        <w:jc w:val="both"/>
        <w:rPr>
          <w:rStyle w:val="FontStyle17"/>
        </w:rPr>
      </w:pPr>
      <w:r w:rsidRPr="008B0C44">
        <w:rPr>
          <w:rStyle w:val="FontStyle17"/>
        </w:rPr>
        <w:t>Регулярное осуществление мониторинга эффективности внедренных антикоррупционных стандартов и процедур, а также контроля их исполнения.</w:t>
      </w:r>
    </w:p>
    <w:p w:rsidR="008B0C44" w:rsidRPr="008B0C44" w:rsidRDefault="008B0C44" w:rsidP="008B0C44">
      <w:pPr>
        <w:pStyle w:val="Style11"/>
        <w:widowControl/>
        <w:spacing w:line="240" w:lineRule="auto"/>
        <w:ind w:firstLine="567"/>
        <w:rPr>
          <w:rStyle w:val="FontStyle17"/>
        </w:rPr>
      </w:pPr>
    </w:p>
    <w:p w:rsidR="008B0C44" w:rsidRPr="008B0C44" w:rsidRDefault="008B0C44" w:rsidP="008B0C44">
      <w:pPr>
        <w:pStyle w:val="Style3"/>
        <w:widowControl/>
        <w:spacing w:line="240" w:lineRule="auto"/>
        <w:rPr>
          <w:rStyle w:val="FontStyle17"/>
          <w:b/>
        </w:rPr>
      </w:pPr>
      <w:r w:rsidRPr="008B0C44">
        <w:rPr>
          <w:rStyle w:val="FontStyle17"/>
          <w:b/>
        </w:rPr>
        <w:t>4. Область применения политики и круг лиц, попадающих под действие политики</w:t>
      </w:r>
    </w:p>
    <w:p w:rsidR="008B0C44" w:rsidRPr="008B0C44" w:rsidRDefault="008B0C44" w:rsidP="008B0C44">
      <w:pPr>
        <w:pStyle w:val="Style3"/>
        <w:widowControl/>
        <w:spacing w:line="240" w:lineRule="auto"/>
        <w:ind w:firstLine="567"/>
        <w:jc w:val="both"/>
        <w:rPr>
          <w:rStyle w:val="FontStyle17"/>
        </w:rPr>
      </w:pPr>
    </w:p>
    <w:p w:rsidR="008B0C44" w:rsidRPr="008B0C44" w:rsidRDefault="008B0C44" w:rsidP="008B0C44">
      <w:pPr>
        <w:pStyle w:val="Style12"/>
        <w:widowControl/>
        <w:spacing w:line="240" w:lineRule="auto"/>
        <w:ind w:firstLine="567"/>
        <w:rPr>
          <w:rStyle w:val="FontStyle17"/>
        </w:rPr>
      </w:pPr>
      <w:r w:rsidRPr="008B0C44">
        <w:rPr>
          <w:rStyle w:val="FontStyle17"/>
        </w:rPr>
        <w:t xml:space="preserve">Основным кругом лиц, попадающих под действие политики, являются работники Учреждения, находящиеся с ней в трудовых отношениях, вне зависимости от занимаемой должности и выполняемых функций. Политика распространяется и на лица, выполняющие для Учреждения работы или предоставляющие услуги на основе гражданско-правовых договоров. </w:t>
      </w:r>
    </w:p>
    <w:p w:rsidR="008B0C44" w:rsidRPr="008B0C44" w:rsidRDefault="008B0C44" w:rsidP="008B0C44">
      <w:pPr>
        <w:pStyle w:val="Style12"/>
        <w:widowControl/>
        <w:spacing w:line="240" w:lineRule="auto"/>
        <w:ind w:firstLine="567"/>
        <w:rPr>
          <w:rStyle w:val="FontStyle17"/>
        </w:rPr>
      </w:pPr>
    </w:p>
    <w:p w:rsidR="008B0C44" w:rsidRPr="008B0C44" w:rsidRDefault="008B0C44" w:rsidP="008B0C44">
      <w:pPr>
        <w:pStyle w:val="Style3"/>
        <w:widowControl/>
        <w:spacing w:line="240" w:lineRule="auto"/>
        <w:rPr>
          <w:rStyle w:val="FontStyle17"/>
          <w:b/>
        </w:rPr>
      </w:pPr>
      <w:r w:rsidRPr="008B0C44">
        <w:rPr>
          <w:rStyle w:val="FontStyle17"/>
          <w:b/>
        </w:rPr>
        <w:t>5. Определение должностных лиц Учреждения, ответственных за реализацию антикоррупционной политики</w:t>
      </w:r>
    </w:p>
    <w:p w:rsidR="008B0C44" w:rsidRPr="008B0C44" w:rsidRDefault="008B0C44" w:rsidP="008B0C44">
      <w:pPr>
        <w:pStyle w:val="Style3"/>
        <w:widowControl/>
        <w:spacing w:line="240" w:lineRule="auto"/>
        <w:ind w:firstLine="567"/>
        <w:jc w:val="both"/>
        <w:rPr>
          <w:rStyle w:val="FontStyle17"/>
        </w:rPr>
      </w:pPr>
    </w:p>
    <w:p w:rsidR="008B0C44" w:rsidRPr="008B0C44" w:rsidRDefault="008B0C44" w:rsidP="008B0C44">
      <w:pPr>
        <w:pStyle w:val="Style12"/>
        <w:widowControl/>
        <w:spacing w:line="240" w:lineRule="auto"/>
        <w:ind w:firstLine="567"/>
        <w:rPr>
          <w:rStyle w:val="FontStyle17"/>
        </w:rPr>
      </w:pPr>
      <w:r w:rsidRPr="008B0C44">
        <w:rPr>
          <w:rStyle w:val="FontStyle17"/>
        </w:rPr>
        <w:t>В Учреждении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главный врач.</w:t>
      </w:r>
    </w:p>
    <w:p w:rsidR="008B0C44" w:rsidRPr="008B0C44" w:rsidRDefault="008B0C44" w:rsidP="008B0C44">
      <w:pPr>
        <w:pStyle w:val="Style12"/>
        <w:widowControl/>
        <w:spacing w:line="240" w:lineRule="auto"/>
        <w:ind w:firstLine="567"/>
        <w:rPr>
          <w:rStyle w:val="FontStyle17"/>
        </w:rPr>
      </w:pPr>
      <w:r w:rsidRPr="008B0C44">
        <w:rPr>
          <w:rStyle w:val="FontStyle17"/>
        </w:rPr>
        <w:t>Задачи, функции и полномочия главного врача в сфере противодействия коррупции определены настоящим Положением.</w:t>
      </w:r>
    </w:p>
    <w:p w:rsidR="008B0C44" w:rsidRPr="008B0C44" w:rsidRDefault="008B0C44" w:rsidP="008B0C44">
      <w:pPr>
        <w:pStyle w:val="Style3"/>
        <w:widowControl/>
        <w:spacing w:line="240" w:lineRule="auto"/>
        <w:ind w:firstLine="567"/>
        <w:jc w:val="both"/>
        <w:rPr>
          <w:rStyle w:val="FontStyle17"/>
        </w:rPr>
      </w:pPr>
      <w:r w:rsidRPr="008B0C44">
        <w:rPr>
          <w:rStyle w:val="FontStyle17"/>
          <w:i/>
        </w:rPr>
        <w:t>Главный врач Учреждения обеспечивает</w:t>
      </w:r>
      <w:r w:rsidRPr="008B0C44">
        <w:rPr>
          <w:rStyle w:val="FontStyle17"/>
        </w:rPr>
        <w:t>:</w:t>
      </w:r>
    </w:p>
    <w:p w:rsidR="008B0C44" w:rsidRPr="008B0C44" w:rsidRDefault="008B0C44" w:rsidP="008B0C44">
      <w:pPr>
        <w:pStyle w:val="Style12"/>
        <w:widowControl/>
        <w:numPr>
          <w:ilvl w:val="0"/>
          <w:numId w:val="2"/>
        </w:numPr>
        <w:spacing w:line="240" w:lineRule="auto"/>
        <w:ind w:left="0" w:firstLine="0"/>
        <w:rPr>
          <w:rStyle w:val="FontStyle17"/>
        </w:rPr>
      </w:pPr>
      <w:r w:rsidRPr="008B0C44">
        <w:rPr>
          <w:rStyle w:val="FontStyle17"/>
        </w:rPr>
        <w:t>разработку локальных нормативных актов Учреждения,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8B0C44" w:rsidRPr="008B0C44" w:rsidRDefault="008B0C44" w:rsidP="008B0C44">
      <w:pPr>
        <w:pStyle w:val="Style12"/>
        <w:widowControl/>
        <w:numPr>
          <w:ilvl w:val="0"/>
          <w:numId w:val="2"/>
        </w:numPr>
        <w:spacing w:line="240" w:lineRule="auto"/>
        <w:ind w:left="0" w:firstLine="0"/>
        <w:rPr>
          <w:rStyle w:val="FontStyle17"/>
        </w:rPr>
      </w:pPr>
      <w:r w:rsidRPr="008B0C44">
        <w:rPr>
          <w:rStyle w:val="FontStyle17"/>
        </w:rPr>
        <w:t>проведение контрольных мероприятий, направленных на выявление коррупционных правонарушений работниками медицинской организации;</w:t>
      </w:r>
    </w:p>
    <w:p w:rsidR="008B0C44" w:rsidRPr="008B0C44" w:rsidRDefault="008B0C44" w:rsidP="008B0C44">
      <w:pPr>
        <w:pStyle w:val="Style3"/>
        <w:widowControl/>
        <w:numPr>
          <w:ilvl w:val="0"/>
          <w:numId w:val="2"/>
        </w:numPr>
        <w:spacing w:line="240" w:lineRule="auto"/>
        <w:ind w:left="0" w:firstLine="0"/>
        <w:jc w:val="both"/>
        <w:rPr>
          <w:rStyle w:val="FontStyle17"/>
        </w:rPr>
      </w:pPr>
      <w:r w:rsidRPr="008B0C44">
        <w:rPr>
          <w:rStyle w:val="FontStyle17"/>
        </w:rPr>
        <w:t>организация проведения оценки коррупционных рисков;</w:t>
      </w:r>
    </w:p>
    <w:p w:rsidR="008B0C44" w:rsidRPr="008B0C44" w:rsidRDefault="008B0C44" w:rsidP="008B0C44">
      <w:pPr>
        <w:pStyle w:val="Style12"/>
        <w:widowControl/>
        <w:numPr>
          <w:ilvl w:val="0"/>
          <w:numId w:val="2"/>
        </w:numPr>
        <w:spacing w:line="240" w:lineRule="auto"/>
        <w:ind w:left="0" w:firstLine="0"/>
        <w:rPr>
          <w:rStyle w:val="FontStyle17"/>
        </w:rPr>
      </w:pPr>
      <w:r w:rsidRPr="008B0C44">
        <w:rPr>
          <w:rStyle w:val="FontStyle17"/>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Учреждения или иными лицами;</w:t>
      </w:r>
    </w:p>
    <w:p w:rsidR="008B0C44" w:rsidRPr="008B0C44" w:rsidRDefault="008B0C44" w:rsidP="008B0C44">
      <w:pPr>
        <w:pStyle w:val="Style12"/>
        <w:widowControl/>
        <w:numPr>
          <w:ilvl w:val="0"/>
          <w:numId w:val="2"/>
        </w:numPr>
        <w:spacing w:line="240" w:lineRule="auto"/>
        <w:ind w:left="0" w:firstLine="0"/>
        <w:rPr>
          <w:rStyle w:val="FontStyle17"/>
        </w:rPr>
      </w:pPr>
      <w:r w:rsidRPr="008B0C44">
        <w:rPr>
          <w:rStyle w:val="FontStyle17"/>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8B0C44" w:rsidRPr="008B0C44" w:rsidRDefault="008B0C44" w:rsidP="008B0C44">
      <w:pPr>
        <w:pStyle w:val="Style12"/>
        <w:widowControl/>
        <w:numPr>
          <w:ilvl w:val="0"/>
          <w:numId w:val="2"/>
        </w:numPr>
        <w:spacing w:line="240" w:lineRule="auto"/>
        <w:ind w:left="0" w:firstLine="0"/>
        <w:rPr>
          <w:rStyle w:val="FontStyle17"/>
        </w:rPr>
      </w:pPr>
      <w:r w:rsidRPr="008B0C44">
        <w:rPr>
          <w:rStyle w:val="FontStyle17"/>
        </w:rPr>
        <w:lastRenderedPageBreak/>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8B0C44" w:rsidRPr="008B0C44" w:rsidRDefault="008B0C44" w:rsidP="008B0C44">
      <w:pPr>
        <w:pStyle w:val="Style12"/>
        <w:widowControl/>
        <w:numPr>
          <w:ilvl w:val="0"/>
          <w:numId w:val="2"/>
        </w:numPr>
        <w:spacing w:line="240" w:lineRule="auto"/>
        <w:ind w:left="0" w:firstLine="0"/>
        <w:rPr>
          <w:rStyle w:val="FontStyle17"/>
        </w:rPr>
      </w:pPr>
      <w:r w:rsidRPr="008B0C44">
        <w:rPr>
          <w:rStyle w:val="FontStyle17"/>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8B0C44" w:rsidRPr="008B0C44" w:rsidRDefault="008B0C44" w:rsidP="008B0C44">
      <w:pPr>
        <w:pStyle w:val="Style12"/>
        <w:widowControl/>
        <w:numPr>
          <w:ilvl w:val="0"/>
          <w:numId w:val="2"/>
        </w:numPr>
        <w:spacing w:line="240" w:lineRule="auto"/>
        <w:ind w:left="0" w:firstLine="0"/>
        <w:rPr>
          <w:rStyle w:val="FontStyle17"/>
        </w:rPr>
      </w:pPr>
      <w:r w:rsidRPr="008B0C44">
        <w:rPr>
          <w:rStyle w:val="FontStyle17"/>
        </w:rPr>
        <w:t>проведение оценки результатов антикоррупционной работы.</w:t>
      </w:r>
    </w:p>
    <w:p w:rsidR="008B0C44" w:rsidRPr="008B0C44" w:rsidRDefault="008B0C44" w:rsidP="008B0C44">
      <w:pPr>
        <w:ind w:firstLine="567"/>
        <w:jc w:val="both"/>
        <w:rPr>
          <w:rFonts w:ascii="Times New Roman" w:hAnsi="Times New Roman" w:cs="Times New Roman"/>
          <w:color w:val="auto"/>
          <w:sz w:val="28"/>
          <w:szCs w:val="28"/>
        </w:rPr>
      </w:pPr>
      <w:r w:rsidRPr="008B0C44">
        <w:rPr>
          <w:rFonts w:ascii="Times New Roman" w:hAnsi="Times New Roman" w:cs="Times New Roman"/>
          <w:color w:val="auto"/>
          <w:sz w:val="28"/>
          <w:szCs w:val="28"/>
        </w:rPr>
        <w:t>Ответственными лицами за реализацию антикоррупционной политики в Учреждении также являются:</w:t>
      </w:r>
    </w:p>
    <w:p w:rsidR="008B0C44" w:rsidRPr="008B0C44" w:rsidRDefault="008B0C44" w:rsidP="008B0C44">
      <w:pPr>
        <w:jc w:val="both"/>
        <w:rPr>
          <w:rFonts w:ascii="Times New Roman" w:hAnsi="Times New Roman" w:cs="Times New Roman"/>
          <w:color w:val="auto"/>
          <w:sz w:val="28"/>
          <w:szCs w:val="28"/>
        </w:rPr>
      </w:pPr>
      <w:r w:rsidRPr="008B0C44">
        <w:rPr>
          <w:rFonts w:ascii="Times New Roman" w:hAnsi="Times New Roman" w:cs="Times New Roman"/>
          <w:color w:val="auto"/>
          <w:sz w:val="28"/>
          <w:szCs w:val="28"/>
        </w:rPr>
        <w:t>1) Должностные лица:</w:t>
      </w:r>
    </w:p>
    <w:p w:rsidR="008B0C44" w:rsidRPr="008B0C44" w:rsidRDefault="008B0C44" w:rsidP="008B0C44">
      <w:pPr>
        <w:jc w:val="both"/>
        <w:rPr>
          <w:rFonts w:ascii="Times New Roman" w:hAnsi="Times New Roman" w:cs="Times New Roman"/>
          <w:color w:val="auto"/>
          <w:sz w:val="28"/>
          <w:szCs w:val="28"/>
        </w:rPr>
      </w:pPr>
      <w:r w:rsidRPr="008B0C44">
        <w:rPr>
          <w:rFonts w:ascii="Times New Roman" w:hAnsi="Times New Roman" w:cs="Times New Roman"/>
          <w:color w:val="auto"/>
          <w:sz w:val="28"/>
          <w:szCs w:val="28"/>
        </w:rPr>
        <w:t>- заместитель главного врача по лечебной части;</w:t>
      </w:r>
    </w:p>
    <w:p w:rsidR="008B0C44" w:rsidRPr="008B0C44" w:rsidRDefault="008B0C44" w:rsidP="008B0C44">
      <w:pPr>
        <w:jc w:val="both"/>
        <w:rPr>
          <w:rFonts w:ascii="Times New Roman" w:hAnsi="Times New Roman" w:cs="Times New Roman"/>
          <w:color w:val="auto"/>
          <w:sz w:val="28"/>
          <w:szCs w:val="28"/>
        </w:rPr>
      </w:pPr>
      <w:r w:rsidRPr="008B0C44">
        <w:rPr>
          <w:rFonts w:ascii="Times New Roman" w:hAnsi="Times New Roman" w:cs="Times New Roman"/>
          <w:color w:val="auto"/>
          <w:sz w:val="28"/>
          <w:szCs w:val="28"/>
        </w:rPr>
        <w:t>- заместитель главного врача по медицинскому обслуживанию населения района;</w:t>
      </w:r>
    </w:p>
    <w:p w:rsidR="008B0C44" w:rsidRPr="008B0C44" w:rsidRDefault="008B0C44" w:rsidP="008B0C44">
      <w:pPr>
        <w:jc w:val="both"/>
        <w:rPr>
          <w:rFonts w:ascii="Times New Roman" w:hAnsi="Times New Roman" w:cs="Times New Roman"/>
          <w:color w:val="auto"/>
          <w:sz w:val="28"/>
          <w:szCs w:val="28"/>
        </w:rPr>
      </w:pPr>
      <w:r w:rsidRPr="008B0C44">
        <w:rPr>
          <w:rFonts w:ascii="Times New Roman" w:hAnsi="Times New Roman" w:cs="Times New Roman"/>
          <w:color w:val="auto"/>
          <w:sz w:val="28"/>
          <w:szCs w:val="28"/>
        </w:rPr>
        <w:t xml:space="preserve">- заместитель главного врача по экспертизе временной нетрудоспособности; </w:t>
      </w:r>
    </w:p>
    <w:p w:rsidR="008B0C44" w:rsidRPr="008B0C44" w:rsidRDefault="008B0C44" w:rsidP="008B0C44">
      <w:pPr>
        <w:jc w:val="both"/>
        <w:rPr>
          <w:rFonts w:ascii="Times New Roman" w:hAnsi="Times New Roman" w:cs="Times New Roman"/>
          <w:color w:val="auto"/>
          <w:sz w:val="28"/>
          <w:szCs w:val="28"/>
        </w:rPr>
      </w:pPr>
      <w:r w:rsidRPr="008B0C44">
        <w:rPr>
          <w:rFonts w:ascii="Times New Roman" w:hAnsi="Times New Roman" w:cs="Times New Roman"/>
          <w:color w:val="auto"/>
          <w:sz w:val="28"/>
          <w:szCs w:val="28"/>
        </w:rPr>
        <w:t>- заместитель главного врача по детству и родовспоможению;</w:t>
      </w:r>
    </w:p>
    <w:p w:rsidR="008B0C44" w:rsidRPr="008B0C44" w:rsidRDefault="008B0C44" w:rsidP="008B0C44">
      <w:pPr>
        <w:jc w:val="both"/>
        <w:rPr>
          <w:rFonts w:ascii="Times New Roman" w:hAnsi="Times New Roman" w:cs="Times New Roman"/>
          <w:color w:val="auto"/>
          <w:sz w:val="28"/>
          <w:szCs w:val="28"/>
        </w:rPr>
      </w:pPr>
      <w:r w:rsidRPr="008B0C44">
        <w:rPr>
          <w:rFonts w:ascii="Times New Roman" w:hAnsi="Times New Roman" w:cs="Times New Roman"/>
          <w:color w:val="auto"/>
          <w:sz w:val="28"/>
          <w:szCs w:val="28"/>
        </w:rPr>
        <w:t>- главный бухгалтер;</w:t>
      </w:r>
    </w:p>
    <w:p w:rsidR="008B0C44" w:rsidRPr="008B0C44" w:rsidRDefault="008B0C44" w:rsidP="008B0C44">
      <w:pPr>
        <w:jc w:val="both"/>
        <w:rPr>
          <w:rFonts w:ascii="Times New Roman" w:hAnsi="Times New Roman" w:cs="Times New Roman"/>
          <w:color w:val="auto"/>
          <w:sz w:val="28"/>
          <w:szCs w:val="28"/>
        </w:rPr>
      </w:pPr>
      <w:r w:rsidRPr="008B0C44">
        <w:rPr>
          <w:rFonts w:ascii="Times New Roman" w:hAnsi="Times New Roman" w:cs="Times New Roman"/>
          <w:color w:val="auto"/>
          <w:sz w:val="28"/>
          <w:szCs w:val="28"/>
        </w:rPr>
        <w:t>- руководители структурных подразделений (заведующие отделениями, кабинетами, начальники отделов и служб,  руководители служб).</w:t>
      </w:r>
    </w:p>
    <w:p w:rsidR="008B0C44" w:rsidRPr="008B0C44" w:rsidRDefault="008B0C44" w:rsidP="008B0C44">
      <w:pPr>
        <w:rPr>
          <w:rFonts w:ascii="Times New Roman" w:hAnsi="Times New Roman" w:cs="Times New Roman"/>
          <w:color w:val="auto"/>
          <w:sz w:val="28"/>
          <w:szCs w:val="28"/>
        </w:rPr>
      </w:pPr>
      <w:r w:rsidRPr="008B0C44">
        <w:rPr>
          <w:rFonts w:ascii="Times New Roman" w:hAnsi="Times New Roman" w:cs="Times New Roman"/>
          <w:color w:val="auto"/>
          <w:sz w:val="28"/>
          <w:szCs w:val="28"/>
        </w:rPr>
        <w:t>2) Комиссия по этике и противодействию коррупции.</w:t>
      </w:r>
    </w:p>
    <w:p w:rsidR="008B0C44" w:rsidRPr="008B0C44" w:rsidRDefault="008B0C44" w:rsidP="008B0C44">
      <w:pPr>
        <w:pStyle w:val="Style12"/>
        <w:widowControl/>
        <w:spacing w:line="240" w:lineRule="auto"/>
        <w:ind w:firstLine="567"/>
        <w:rPr>
          <w:rStyle w:val="FontStyle17"/>
        </w:rPr>
      </w:pPr>
    </w:p>
    <w:p w:rsidR="008B0C44" w:rsidRPr="008B0C44" w:rsidRDefault="008B0C44" w:rsidP="008B0C44">
      <w:pPr>
        <w:pStyle w:val="Style9"/>
        <w:widowControl/>
        <w:spacing w:line="240" w:lineRule="auto"/>
        <w:ind w:firstLine="0"/>
        <w:jc w:val="center"/>
        <w:rPr>
          <w:rStyle w:val="FontStyle17"/>
          <w:b/>
        </w:rPr>
      </w:pPr>
      <w:r w:rsidRPr="008B0C44">
        <w:rPr>
          <w:rStyle w:val="FontStyle17"/>
          <w:b/>
        </w:rPr>
        <w:t>6. Определение и закрепление обязанностей работников и Учреждения, связанных с предупреждением и противодействием коррупции</w:t>
      </w:r>
    </w:p>
    <w:p w:rsidR="008B0C44" w:rsidRPr="008B0C44" w:rsidRDefault="008B0C44" w:rsidP="008B0C44">
      <w:pPr>
        <w:pStyle w:val="Style9"/>
        <w:widowControl/>
        <w:spacing w:line="240" w:lineRule="auto"/>
        <w:ind w:firstLine="567"/>
        <w:jc w:val="both"/>
        <w:rPr>
          <w:rStyle w:val="FontStyle17"/>
        </w:rPr>
      </w:pPr>
    </w:p>
    <w:p w:rsidR="008B0C44" w:rsidRPr="008B0C44" w:rsidRDefault="008B0C44" w:rsidP="008B0C44">
      <w:pPr>
        <w:pStyle w:val="Style12"/>
        <w:widowControl/>
        <w:spacing w:line="240" w:lineRule="auto"/>
        <w:ind w:firstLine="567"/>
        <w:rPr>
          <w:rStyle w:val="FontStyle17"/>
        </w:rPr>
      </w:pPr>
      <w:r w:rsidRPr="008B0C44">
        <w:rPr>
          <w:rStyle w:val="FontStyle17"/>
        </w:rPr>
        <w:t>Обязанности работников Учреждения в связи с предупреждением и противодействием коррупции являются общими для всех. Общими обязанностями работников в связи с предупреждением и противодействием коррупции являются следующие:</w:t>
      </w:r>
    </w:p>
    <w:p w:rsidR="008B0C44" w:rsidRPr="008B0C44" w:rsidRDefault="008B0C44" w:rsidP="008B0C44">
      <w:pPr>
        <w:pStyle w:val="Style12"/>
        <w:widowControl/>
        <w:numPr>
          <w:ilvl w:val="0"/>
          <w:numId w:val="3"/>
        </w:numPr>
        <w:spacing w:line="240" w:lineRule="auto"/>
        <w:ind w:left="0" w:firstLine="0"/>
        <w:rPr>
          <w:rStyle w:val="FontStyle17"/>
        </w:rPr>
      </w:pPr>
      <w:r w:rsidRPr="008B0C44">
        <w:rPr>
          <w:rStyle w:val="FontStyle17"/>
        </w:rPr>
        <w:t>воздерживаться от совершения и (или) участия в совершении коррупционных правонарушений в интересах или от имени Учреждения;</w:t>
      </w:r>
    </w:p>
    <w:p w:rsidR="008B0C44" w:rsidRPr="008B0C44" w:rsidRDefault="008B0C44" w:rsidP="008B0C44">
      <w:pPr>
        <w:pStyle w:val="Style12"/>
        <w:widowControl/>
        <w:numPr>
          <w:ilvl w:val="0"/>
          <w:numId w:val="3"/>
        </w:numPr>
        <w:spacing w:line="240" w:lineRule="auto"/>
        <w:ind w:left="0" w:firstLine="0"/>
        <w:rPr>
          <w:rStyle w:val="FontStyle17"/>
        </w:rPr>
      </w:pPr>
      <w:r w:rsidRPr="008B0C44">
        <w:rPr>
          <w:rStyle w:val="FontStyle17"/>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8B0C44" w:rsidRPr="008B0C44" w:rsidRDefault="008B0C44" w:rsidP="008B0C44">
      <w:pPr>
        <w:pStyle w:val="Style12"/>
        <w:widowControl/>
        <w:numPr>
          <w:ilvl w:val="0"/>
          <w:numId w:val="3"/>
        </w:numPr>
        <w:spacing w:line="240" w:lineRule="auto"/>
        <w:ind w:left="0" w:firstLine="0"/>
        <w:rPr>
          <w:rStyle w:val="FontStyle17"/>
        </w:rPr>
      </w:pPr>
      <w:r w:rsidRPr="008B0C44">
        <w:rPr>
          <w:rStyle w:val="FontStyle17"/>
        </w:rPr>
        <w:t>незамедлительно информировать главного врача о случаях склонения работника к совершению коррупционных правонарушений;</w:t>
      </w:r>
    </w:p>
    <w:p w:rsidR="008B0C44" w:rsidRPr="008B0C44" w:rsidRDefault="008B0C44" w:rsidP="008B0C44">
      <w:pPr>
        <w:pStyle w:val="Style12"/>
        <w:widowControl/>
        <w:numPr>
          <w:ilvl w:val="0"/>
          <w:numId w:val="3"/>
        </w:numPr>
        <w:spacing w:line="240" w:lineRule="auto"/>
        <w:ind w:left="0" w:firstLine="0"/>
        <w:rPr>
          <w:rStyle w:val="FontStyle17"/>
        </w:rPr>
      </w:pPr>
      <w:r w:rsidRPr="008B0C44">
        <w:rPr>
          <w:rStyle w:val="FontStyle17"/>
        </w:rPr>
        <w:t>незамедлительно информировать главного врача о ставшей известной информации о случаях совершения коррупционных правонарушений другими работниками, контрагентами организации или иными лицами;</w:t>
      </w:r>
    </w:p>
    <w:p w:rsidR="008B0C44" w:rsidRPr="008B0C44" w:rsidRDefault="008B0C44" w:rsidP="008B0C44">
      <w:pPr>
        <w:pStyle w:val="Style12"/>
        <w:widowControl/>
        <w:numPr>
          <w:ilvl w:val="0"/>
          <w:numId w:val="3"/>
        </w:numPr>
        <w:spacing w:line="240" w:lineRule="auto"/>
        <w:ind w:left="0" w:firstLine="0"/>
        <w:rPr>
          <w:rStyle w:val="FontStyle17"/>
        </w:rPr>
      </w:pPr>
      <w:r w:rsidRPr="008B0C44">
        <w:rPr>
          <w:rStyle w:val="FontStyle17"/>
        </w:rPr>
        <w:t>сообщить главному врачу или иному ответственному лицу о возможности возникновения либо возникшем у работника конфликте интересов.</w:t>
      </w:r>
    </w:p>
    <w:p w:rsidR="008B0C44" w:rsidRPr="008B0C44" w:rsidRDefault="008B0C44" w:rsidP="008B0C44">
      <w:pPr>
        <w:pStyle w:val="Style12"/>
        <w:widowControl/>
        <w:spacing w:line="240" w:lineRule="auto"/>
        <w:ind w:firstLine="567"/>
        <w:rPr>
          <w:rStyle w:val="FontStyle17"/>
        </w:rPr>
      </w:pPr>
      <w:r w:rsidRPr="008B0C44">
        <w:rPr>
          <w:rStyle w:val="FontStyle17"/>
        </w:rPr>
        <w:t>В целях обеспечения эффективного исполнения возложенных на работников обязанностей регламентируются процедуры их соблюдения.</w:t>
      </w:r>
    </w:p>
    <w:p w:rsidR="008B0C44" w:rsidRPr="008B0C44" w:rsidRDefault="008B0C44" w:rsidP="008B0C44">
      <w:pPr>
        <w:pStyle w:val="Style12"/>
        <w:widowControl/>
        <w:spacing w:line="240" w:lineRule="auto"/>
        <w:ind w:firstLine="567"/>
        <w:rPr>
          <w:rStyle w:val="FontStyle17"/>
        </w:rPr>
      </w:pPr>
      <w:r w:rsidRPr="008B0C44">
        <w:rPr>
          <w:rStyle w:val="FontStyle17"/>
        </w:rPr>
        <w:lastRenderedPageBreak/>
        <w:t>Исходя их положений статьи 57 Трудового кодекса Российской Федерации по соглашению сторон в трудовой договор, заключаемый с работником при приёме его на работу в Учреждение, могут включаться права и обязанности работника и работодателя, установленные данным локальным нормативным актом - «Антикоррупционная политика».</w:t>
      </w:r>
    </w:p>
    <w:p w:rsidR="008B0C44" w:rsidRPr="008B0C44" w:rsidRDefault="008B0C44" w:rsidP="008B0C44">
      <w:pPr>
        <w:pStyle w:val="Style12"/>
        <w:widowControl/>
        <w:spacing w:line="240" w:lineRule="auto"/>
        <w:ind w:firstLine="567"/>
        <w:rPr>
          <w:rStyle w:val="FontStyle17"/>
        </w:rPr>
      </w:pPr>
      <w:r w:rsidRPr="008B0C44">
        <w:rPr>
          <w:rStyle w:val="FontStyle17"/>
        </w:rPr>
        <w:t>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Трудовым кодексом Российской Федерации, за совершение неправомерных действий, повлекших неисполнение возложенных на него трудовых обязанностей.</w:t>
      </w:r>
    </w:p>
    <w:p w:rsidR="008B0C44" w:rsidRPr="008B0C44" w:rsidRDefault="008B0C44" w:rsidP="008B0C44">
      <w:pPr>
        <w:pStyle w:val="Style12"/>
        <w:widowControl/>
        <w:spacing w:line="240" w:lineRule="auto"/>
        <w:ind w:firstLine="567"/>
        <w:rPr>
          <w:rStyle w:val="FontStyle17"/>
        </w:rPr>
      </w:pPr>
    </w:p>
    <w:p w:rsidR="008B0C44" w:rsidRPr="008B0C44" w:rsidRDefault="008B0C44" w:rsidP="008B0C44">
      <w:pPr>
        <w:pStyle w:val="Style9"/>
        <w:widowControl/>
        <w:spacing w:line="240" w:lineRule="auto"/>
        <w:ind w:firstLine="0"/>
        <w:jc w:val="center"/>
        <w:rPr>
          <w:rStyle w:val="FontStyle17"/>
          <w:b/>
        </w:rPr>
      </w:pPr>
      <w:r w:rsidRPr="008B0C44">
        <w:rPr>
          <w:rStyle w:val="FontStyle17"/>
          <w:b/>
        </w:rPr>
        <w:t>7. Установление перечня реализуемых Учреждением антикоррупционных мероприятий, стандартов и процедур и порядок их выполнения (применения)</w:t>
      </w:r>
    </w:p>
    <w:p w:rsidR="008B0C44" w:rsidRPr="008B0C44" w:rsidRDefault="008B0C44" w:rsidP="008B0C44">
      <w:pPr>
        <w:ind w:firstLine="567"/>
        <w:jc w:val="both"/>
        <w:rPr>
          <w:rFonts w:ascii="Times New Roman" w:hAnsi="Times New Roman" w:cs="Times New Roman"/>
          <w:color w:val="auto"/>
          <w:sz w:val="28"/>
          <w:szCs w:val="28"/>
        </w:rPr>
      </w:pPr>
    </w:p>
    <w:tbl>
      <w:tblPr>
        <w:tblW w:w="9384" w:type="dxa"/>
        <w:tblInd w:w="40" w:type="dxa"/>
        <w:tblLayout w:type="fixed"/>
        <w:tblCellMar>
          <w:left w:w="40" w:type="dxa"/>
          <w:right w:w="40" w:type="dxa"/>
        </w:tblCellMar>
        <w:tblLook w:val="0000"/>
      </w:tblPr>
      <w:tblGrid>
        <w:gridCol w:w="859"/>
        <w:gridCol w:w="3691"/>
        <w:gridCol w:w="4834"/>
      </w:tblGrid>
      <w:tr w:rsidR="008B0C44" w:rsidRPr="008B0C44" w:rsidTr="00CA1088">
        <w:tc>
          <w:tcPr>
            <w:tcW w:w="859" w:type="dxa"/>
            <w:tcBorders>
              <w:top w:val="single" w:sz="6" w:space="0" w:color="auto"/>
              <w:left w:val="single" w:sz="6" w:space="0" w:color="auto"/>
              <w:bottom w:val="single" w:sz="6" w:space="0" w:color="auto"/>
              <w:right w:val="single" w:sz="6" w:space="0" w:color="auto"/>
            </w:tcBorders>
          </w:tcPr>
          <w:p w:rsidR="008B0C44" w:rsidRPr="008B0C44" w:rsidRDefault="008B0C44" w:rsidP="008B0C44">
            <w:pPr>
              <w:pStyle w:val="Style5"/>
              <w:widowControl/>
              <w:spacing w:line="240" w:lineRule="auto"/>
              <w:jc w:val="both"/>
              <w:rPr>
                <w:rStyle w:val="FontStyle17"/>
                <w:b/>
              </w:rPr>
            </w:pPr>
            <w:r w:rsidRPr="008B0C44">
              <w:rPr>
                <w:rStyle w:val="FontStyle17"/>
                <w:b/>
              </w:rPr>
              <w:t>№ п/п</w:t>
            </w:r>
          </w:p>
        </w:tc>
        <w:tc>
          <w:tcPr>
            <w:tcW w:w="3691" w:type="dxa"/>
            <w:tcBorders>
              <w:top w:val="single" w:sz="6" w:space="0" w:color="auto"/>
              <w:left w:val="single" w:sz="6" w:space="0" w:color="auto"/>
              <w:bottom w:val="single" w:sz="6" w:space="0" w:color="auto"/>
              <w:right w:val="single" w:sz="6" w:space="0" w:color="auto"/>
            </w:tcBorders>
          </w:tcPr>
          <w:p w:rsidR="008B0C44" w:rsidRPr="008B0C44" w:rsidRDefault="008B0C44" w:rsidP="008B0C44">
            <w:pPr>
              <w:pStyle w:val="Style5"/>
              <w:widowControl/>
              <w:spacing w:line="240" w:lineRule="auto"/>
              <w:rPr>
                <w:rStyle w:val="FontStyle17"/>
                <w:b/>
              </w:rPr>
            </w:pPr>
            <w:r w:rsidRPr="008B0C44">
              <w:rPr>
                <w:rStyle w:val="FontStyle17"/>
                <w:b/>
              </w:rPr>
              <w:t>Направление</w:t>
            </w:r>
          </w:p>
        </w:tc>
        <w:tc>
          <w:tcPr>
            <w:tcW w:w="4834" w:type="dxa"/>
            <w:tcBorders>
              <w:top w:val="single" w:sz="6" w:space="0" w:color="auto"/>
              <w:left w:val="single" w:sz="6" w:space="0" w:color="auto"/>
              <w:bottom w:val="single" w:sz="6" w:space="0" w:color="auto"/>
              <w:right w:val="single" w:sz="6" w:space="0" w:color="auto"/>
            </w:tcBorders>
          </w:tcPr>
          <w:p w:rsidR="008B0C44" w:rsidRPr="008B0C44" w:rsidRDefault="008B0C44" w:rsidP="008B0C44">
            <w:pPr>
              <w:pStyle w:val="Style5"/>
              <w:widowControl/>
              <w:spacing w:line="240" w:lineRule="auto"/>
              <w:rPr>
                <w:rStyle w:val="FontStyle17"/>
                <w:b/>
              </w:rPr>
            </w:pPr>
            <w:r w:rsidRPr="008B0C44">
              <w:rPr>
                <w:rStyle w:val="FontStyle17"/>
                <w:b/>
              </w:rPr>
              <w:t>Мероприятие</w:t>
            </w:r>
          </w:p>
        </w:tc>
      </w:tr>
      <w:tr w:rsidR="008B0C44" w:rsidRPr="008B0C44" w:rsidTr="00CA1088">
        <w:tc>
          <w:tcPr>
            <w:tcW w:w="859" w:type="dxa"/>
            <w:tcBorders>
              <w:top w:val="single" w:sz="6" w:space="0" w:color="auto"/>
              <w:left w:val="single" w:sz="6" w:space="0" w:color="auto"/>
              <w:bottom w:val="single" w:sz="6" w:space="0" w:color="auto"/>
              <w:right w:val="single" w:sz="6" w:space="0" w:color="auto"/>
            </w:tcBorders>
          </w:tcPr>
          <w:p w:rsidR="008B0C44" w:rsidRPr="008B0C44" w:rsidRDefault="008B0C44" w:rsidP="008B0C44">
            <w:pPr>
              <w:pStyle w:val="Style5"/>
              <w:widowControl/>
              <w:spacing w:line="240" w:lineRule="auto"/>
              <w:ind w:hanging="40"/>
              <w:rPr>
                <w:rStyle w:val="FontStyle17"/>
              </w:rPr>
            </w:pPr>
            <w:r w:rsidRPr="008B0C44">
              <w:rPr>
                <w:rStyle w:val="FontStyle17"/>
              </w:rPr>
              <w:t>1</w:t>
            </w:r>
          </w:p>
        </w:tc>
        <w:tc>
          <w:tcPr>
            <w:tcW w:w="3691" w:type="dxa"/>
            <w:tcBorders>
              <w:top w:val="single" w:sz="6" w:space="0" w:color="auto"/>
              <w:left w:val="single" w:sz="6" w:space="0" w:color="auto"/>
              <w:bottom w:val="single" w:sz="6" w:space="0" w:color="auto"/>
              <w:right w:val="single" w:sz="6" w:space="0" w:color="auto"/>
            </w:tcBorders>
          </w:tcPr>
          <w:p w:rsidR="008B0C44" w:rsidRPr="008B0C44" w:rsidRDefault="008B0C44" w:rsidP="008B0C44">
            <w:pPr>
              <w:pStyle w:val="Style5"/>
              <w:widowControl/>
              <w:spacing w:line="240" w:lineRule="auto"/>
              <w:ind w:hanging="40"/>
              <w:rPr>
                <w:rStyle w:val="FontStyle17"/>
              </w:rPr>
            </w:pPr>
            <w:r w:rsidRPr="008B0C44">
              <w:rPr>
                <w:rStyle w:val="FontStyle17"/>
              </w:rPr>
              <w:t>2</w:t>
            </w:r>
          </w:p>
        </w:tc>
        <w:tc>
          <w:tcPr>
            <w:tcW w:w="4834" w:type="dxa"/>
            <w:tcBorders>
              <w:top w:val="single" w:sz="6" w:space="0" w:color="auto"/>
              <w:left w:val="single" w:sz="6" w:space="0" w:color="auto"/>
              <w:bottom w:val="single" w:sz="6" w:space="0" w:color="auto"/>
              <w:right w:val="single" w:sz="6" w:space="0" w:color="auto"/>
            </w:tcBorders>
          </w:tcPr>
          <w:p w:rsidR="008B0C44" w:rsidRPr="008B0C44" w:rsidRDefault="008B0C44" w:rsidP="008B0C44">
            <w:pPr>
              <w:pStyle w:val="Style5"/>
              <w:widowControl/>
              <w:spacing w:line="240" w:lineRule="auto"/>
              <w:ind w:hanging="40"/>
              <w:rPr>
                <w:rStyle w:val="FontStyle17"/>
              </w:rPr>
            </w:pPr>
            <w:r w:rsidRPr="008B0C44">
              <w:rPr>
                <w:rStyle w:val="FontStyle17"/>
              </w:rPr>
              <w:t>3</w:t>
            </w:r>
          </w:p>
        </w:tc>
      </w:tr>
      <w:tr w:rsidR="008B0C44" w:rsidRPr="008B0C44" w:rsidTr="00CA1088">
        <w:tc>
          <w:tcPr>
            <w:tcW w:w="859" w:type="dxa"/>
            <w:vMerge w:val="restart"/>
            <w:tcBorders>
              <w:top w:val="single" w:sz="6" w:space="0" w:color="auto"/>
              <w:left w:val="single" w:sz="6" w:space="0" w:color="auto"/>
              <w:right w:val="single" w:sz="6" w:space="0" w:color="auto"/>
            </w:tcBorders>
          </w:tcPr>
          <w:p w:rsidR="008B0C44" w:rsidRPr="008B0C44" w:rsidRDefault="008B0C44" w:rsidP="008B0C44">
            <w:pPr>
              <w:pStyle w:val="Style5"/>
              <w:widowControl/>
              <w:spacing w:line="240" w:lineRule="auto"/>
              <w:rPr>
                <w:rStyle w:val="FontStyle17"/>
              </w:rPr>
            </w:pPr>
            <w:r w:rsidRPr="008B0C44">
              <w:rPr>
                <w:rStyle w:val="FontStyle17"/>
              </w:rPr>
              <w:t>1</w:t>
            </w:r>
          </w:p>
          <w:p w:rsidR="008B0C44" w:rsidRPr="008B0C44" w:rsidRDefault="008B0C44" w:rsidP="008B0C44">
            <w:pPr>
              <w:jc w:val="center"/>
              <w:rPr>
                <w:rStyle w:val="FontStyle17"/>
                <w:color w:val="auto"/>
              </w:rPr>
            </w:pPr>
          </w:p>
          <w:p w:rsidR="008B0C44" w:rsidRPr="008B0C44" w:rsidRDefault="008B0C44" w:rsidP="008B0C44">
            <w:pPr>
              <w:jc w:val="center"/>
              <w:rPr>
                <w:rStyle w:val="FontStyle17"/>
                <w:color w:val="auto"/>
              </w:rPr>
            </w:pPr>
          </w:p>
          <w:p w:rsidR="008B0C44" w:rsidRPr="008B0C44" w:rsidRDefault="008B0C44" w:rsidP="008B0C44">
            <w:pPr>
              <w:jc w:val="center"/>
              <w:rPr>
                <w:rStyle w:val="FontStyle17"/>
                <w:color w:val="auto"/>
              </w:rPr>
            </w:pPr>
          </w:p>
          <w:p w:rsidR="008B0C44" w:rsidRPr="008B0C44" w:rsidRDefault="008B0C44" w:rsidP="008B0C44">
            <w:pPr>
              <w:jc w:val="center"/>
              <w:rPr>
                <w:rStyle w:val="FontStyle17"/>
                <w:color w:val="auto"/>
              </w:rPr>
            </w:pPr>
          </w:p>
        </w:tc>
        <w:tc>
          <w:tcPr>
            <w:tcW w:w="3691" w:type="dxa"/>
            <w:vMerge w:val="restart"/>
            <w:tcBorders>
              <w:top w:val="single" w:sz="6" w:space="0" w:color="auto"/>
              <w:left w:val="single" w:sz="6" w:space="0" w:color="auto"/>
              <w:right w:val="single" w:sz="6" w:space="0" w:color="auto"/>
            </w:tcBorders>
          </w:tcPr>
          <w:p w:rsidR="008B0C44" w:rsidRPr="008B0C44" w:rsidRDefault="008B0C44" w:rsidP="008B0C44">
            <w:pPr>
              <w:pStyle w:val="Style5"/>
              <w:widowControl/>
              <w:spacing w:line="240" w:lineRule="auto"/>
              <w:jc w:val="left"/>
              <w:rPr>
                <w:rStyle w:val="FontStyle17"/>
              </w:rPr>
            </w:pPr>
            <w:r w:rsidRPr="008B0C44">
              <w:rPr>
                <w:rStyle w:val="FontStyle17"/>
              </w:rPr>
              <w:t>Нормативное   обеспечение, закрепление стандартов поведения</w:t>
            </w:r>
          </w:p>
          <w:p w:rsidR="008B0C44" w:rsidRPr="008B0C44" w:rsidRDefault="008B0C44" w:rsidP="008B0C44">
            <w:pPr>
              <w:jc w:val="center"/>
              <w:rPr>
                <w:rStyle w:val="FontStyle17"/>
                <w:color w:val="auto"/>
              </w:rPr>
            </w:pPr>
          </w:p>
          <w:p w:rsidR="008B0C44" w:rsidRPr="008B0C44" w:rsidRDefault="008B0C44" w:rsidP="008B0C44">
            <w:pPr>
              <w:jc w:val="center"/>
              <w:rPr>
                <w:rStyle w:val="FontStyle17"/>
                <w:color w:val="auto"/>
              </w:rPr>
            </w:pPr>
          </w:p>
          <w:p w:rsidR="008B0C44" w:rsidRPr="008B0C44" w:rsidRDefault="008B0C44" w:rsidP="008B0C44">
            <w:pPr>
              <w:jc w:val="center"/>
              <w:rPr>
                <w:rStyle w:val="FontStyle17"/>
                <w:color w:val="auto"/>
              </w:rPr>
            </w:pPr>
          </w:p>
          <w:p w:rsidR="008B0C44" w:rsidRPr="008B0C44" w:rsidRDefault="008B0C44" w:rsidP="008B0C44">
            <w:pPr>
              <w:jc w:val="center"/>
              <w:rPr>
                <w:rStyle w:val="FontStyle17"/>
                <w:color w:val="auto"/>
              </w:rPr>
            </w:pPr>
          </w:p>
        </w:tc>
        <w:tc>
          <w:tcPr>
            <w:tcW w:w="4834" w:type="dxa"/>
            <w:tcBorders>
              <w:top w:val="single" w:sz="6" w:space="0" w:color="auto"/>
              <w:left w:val="single" w:sz="6" w:space="0" w:color="auto"/>
              <w:bottom w:val="single" w:sz="6" w:space="0" w:color="auto"/>
              <w:right w:val="single" w:sz="6" w:space="0" w:color="auto"/>
            </w:tcBorders>
          </w:tcPr>
          <w:p w:rsidR="008B0C44" w:rsidRPr="008B0C44" w:rsidRDefault="008B0C44" w:rsidP="008B0C44">
            <w:pPr>
              <w:pStyle w:val="Style5"/>
              <w:widowControl/>
              <w:spacing w:line="240" w:lineRule="auto"/>
              <w:jc w:val="left"/>
              <w:rPr>
                <w:rStyle w:val="FontStyle17"/>
              </w:rPr>
            </w:pPr>
            <w:r w:rsidRPr="008B0C44">
              <w:rPr>
                <w:rStyle w:val="FontStyle17"/>
              </w:rPr>
              <w:t>разработка и принятие кодекса этики и служебного поведения работников</w:t>
            </w:r>
          </w:p>
        </w:tc>
      </w:tr>
      <w:tr w:rsidR="008B0C44" w:rsidRPr="008B0C44" w:rsidTr="00CA1088">
        <w:tc>
          <w:tcPr>
            <w:tcW w:w="859" w:type="dxa"/>
            <w:vMerge/>
            <w:tcBorders>
              <w:left w:val="single" w:sz="6" w:space="0" w:color="auto"/>
              <w:right w:val="single" w:sz="6" w:space="0" w:color="auto"/>
            </w:tcBorders>
          </w:tcPr>
          <w:p w:rsidR="008B0C44" w:rsidRPr="008B0C44" w:rsidRDefault="008B0C44" w:rsidP="008B0C44">
            <w:pPr>
              <w:jc w:val="center"/>
              <w:rPr>
                <w:rStyle w:val="FontStyle17"/>
                <w:color w:val="auto"/>
              </w:rPr>
            </w:pPr>
          </w:p>
        </w:tc>
        <w:tc>
          <w:tcPr>
            <w:tcW w:w="3691" w:type="dxa"/>
            <w:vMerge/>
            <w:tcBorders>
              <w:left w:val="single" w:sz="6" w:space="0" w:color="auto"/>
              <w:right w:val="single" w:sz="6" w:space="0" w:color="auto"/>
            </w:tcBorders>
          </w:tcPr>
          <w:p w:rsidR="008B0C44" w:rsidRPr="008B0C44" w:rsidRDefault="008B0C44" w:rsidP="008B0C44">
            <w:pPr>
              <w:jc w:val="center"/>
              <w:rPr>
                <w:rStyle w:val="FontStyle17"/>
                <w:color w:val="auto"/>
              </w:rPr>
            </w:pPr>
          </w:p>
        </w:tc>
        <w:tc>
          <w:tcPr>
            <w:tcW w:w="4834" w:type="dxa"/>
            <w:tcBorders>
              <w:top w:val="single" w:sz="6" w:space="0" w:color="auto"/>
              <w:left w:val="single" w:sz="6" w:space="0" w:color="auto"/>
              <w:bottom w:val="single" w:sz="6" w:space="0" w:color="auto"/>
              <w:right w:val="single" w:sz="6" w:space="0" w:color="auto"/>
            </w:tcBorders>
          </w:tcPr>
          <w:p w:rsidR="008B0C44" w:rsidRPr="008B0C44" w:rsidRDefault="008B0C44" w:rsidP="008B0C44">
            <w:pPr>
              <w:pStyle w:val="Style8"/>
              <w:widowControl/>
              <w:spacing w:line="240" w:lineRule="auto"/>
              <w:jc w:val="left"/>
              <w:rPr>
                <w:rStyle w:val="FontStyle17"/>
              </w:rPr>
            </w:pPr>
            <w:r w:rsidRPr="008B0C44">
              <w:rPr>
                <w:rStyle w:val="FontStyle17"/>
              </w:rPr>
              <w:t>разработка и принятие правил, регламентирующих вопросы обмена деловыми подарками и знаками делового гостеприимства</w:t>
            </w:r>
          </w:p>
        </w:tc>
      </w:tr>
      <w:tr w:rsidR="008B0C44" w:rsidRPr="008B0C44" w:rsidTr="00CA1088">
        <w:tc>
          <w:tcPr>
            <w:tcW w:w="859" w:type="dxa"/>
            <w:vMerge/>
            <w:tcBorders>
              <w:left w:val="single" w:sz="6" w:space="0" w:color="auto"/>
              <w:bottom w:val="single" w:sz="6" w:space="0" w:color="auto"/>
              <w:right w:val="single" w:sz="6" w:space="0" w:color="auto"/>
            </w:tcBorders>
          </w:tcPr>
          <w:p w:rsidR="008B0C44" w:rsidRPr="008B0C44" w:rsidRDefault="008B0C44" w:rsidP="008B0C44">
            <w:pPr>
              <w:jc w:val="center"/>
              <w:rPr>
                <w:rStyle w:val="FontStyle17"/>
                <w:color w:val="auto"/>
              </w:rPr>
            </w:pPr>
          </w:p>
        </w:tc>
        <w:tc>
          <w:tcPr>
            <w:tcW w:w="3691" w:type="dxa"/>
            <w:vMerge/>
            <w:tcBorders>
              <w:left w:val="single" w:sz="6" w:space="0" w:color="auto"/>
              <w:bottom w:val="single" w:sz="6" w:space="0" w:color="auto"/>
              <w:right w:val="single" w:sz="6" w:space="0" w:color="auto"/>
            </w:tcBorders>
          </w:tcPr>
          <w:p w:rsidR="008B0C44" w:rsidRPr="008B0C44" w:rsidRDefault="008B0C44" w:rsidP="008B0C44">
            <w:pPr>
              <w:jc w:val="center"/>
              <w:rPr>
                <w:rStyle w:val="FontStyle17"/>
                <w:color w:val="auto"/>
              </w:rPr>
            </w:pPr>
          </w:p>
        </w:tc>
        <w:tc>
          <w:tcPr>
            <w:tcW w:w="4834" w:type="dxa"/>
            <w:tcBorders>
              <w:top w:val="single" w:sz="6" w:space="0" w:color="auto"/>
              <w:left w:val="single" w:sz="6" w:space="0" w:color="auto"/>
              <w:bottom w:val="single" w:sz="6" w:space="0" w:color="auto"/>
              <w:right w:val="single" w:sz="6" w:space="0" w:color="auto"/>
            </w:tcBorders>
          </w:tcPr>
          <w:p w:rsidR="008B0C44" w:rsidRPr="008B0C44" w:rsidRDefault="008B0C44" w:rsidP="008B0C44">
            <w:pPr>
              <w:pStyle w:val="Style8"/>
              <w:widowControl/>
              <w:spacing w:line="240" w:lineRule="auto"/>
              <w:jc w:val="left"/>
              <w:rPr>
                <w:rStyle w:val="FontStyle17"/>
              </w:rPr>
            </w:pPr>
            <w:r w:rsidRPr="008B0C44">
              <w:rPr>
                <w:rStyle w:val="FontStyle17"/>
              </w:rPr>
              <w:t>введение антикоррупционных положений в трудовые договоры работ</w:t>
            </w:r>
            <w:r w:rsidRPr="008B0C44">
              <w:rPr>
                <w:rStyle w:val="FontStyle17"/>
              </w:rPr>
              <w:softHyphen/>
              <w:t>ников</w:t>
            </w:r>
          </w:p>
        </w:tc>
      </w:tr>
      <w:tr w:rsidR="008B0C44" w:rsidRPr="008B0C44" w:rsidTr="00CA1088">
        <w:tc>
          <w:tcPr>
            <w:tcW w:w="859" w:type="dxa"/>
            <w:vMerge w:val="restart"/>
            <w:tcBorders>
              <w:top w:val="single" w:sz="6" w:space="0" w:color="auto"/>
              <w:left w:val="single" w:sz="6" w:space="0" w:color="auto"/>
              <w:right w:val="single" w:sz="6" w:space="0" w:color="auto"/>
            </w:tcBorders>
          </w:tcPr>
          <w:p w:rsidR="008B0C44" w:rsidRPr="008B0C44" w:rsidRDefault="008B0C44" w:rsidP="008B0C44">
            <w:pPr>
              <w:pStyle w:val="Style8"/>
              <w:widowControl/>
              <w:spacing w:line="240" w:lineRule="auto"/>
              <w:ind w:left="254" w:firstLine="567"/>
              <w:rPr>
                <w:rStyle w:val="FontStyle17"/>
              </w:rPr>
            </w:pPr>
            <w:r w:rsidRPr="008B0C44">
              <w:rPr>
                <w:rStyle w:val="FontStyle17"/>
              </w:rPr>
              <w:t>2</w:t>
            </w:r>
          </w:p>
          <w:p w:rsidR="008B0C44" w:rsidRPr="008B0C44" w:rsidRDefault="008B0C44" w:rsidP="008B0C44">
            <w:pPr>
              <w:jc w:val="center"/>
              <w:rPr>
                <w:rStyle w:val="FontStyle17"/>
                <w:color w:val="auto"/>
              </w:rPr>
            </w:pPr>
            <w:r w:rsidRPr="008B0C44">
              <w:rPr>
                <w:rStyle w:val="FontStyle17"/>
                <w:color w:val="auto"/>
              </w:rPr>
              <w:t>2</w:t>
            </w:r>
          </w:p>
          <w:p w:rsidR="008B0C44" w:rsidRPr="008B0C44" w:rsidRDefault="008B0C44" w:rsidP="008B0C44">
            <w:pPr>
              <w:ind w:firstLine="567"/>
              <w:jc w:val="both"/>
              <w:rPr>
                <w:rStyle w:val="FontStyle17"/>
                <w:color w:val="auto"/>
              </w:rPr>
            </w:pPr>
          </w:p>
          <w:p w:rsidR="008B0C44" w:rsidRPr="008B0C44" w:rsidRDefault="008B0C44" w:rsidP="008B0C44">
            <w:pPr>
              <w:ind w:firstLine="567"/>
              <w:jc w:val="both"/>
              <w:rPr>
                <w:rStyle w:val="FontStyle17"/>
                <w:color w:val="auto"/>
              </w:rPr>
            </w:pPr>
          </w:p>
          <w:p w:rsidR="008B0C44" w:rsidRPr="008B0C44" w:rsidRDefault="008B0C44" w:rsidP="008B0C44">
            <w:pPr>
              <w:ind w:firstLine="567"/>
              <w:jc w:val="both"/>
              <w:rPr>
                <w:rStyle w:val="FontStyle17"/>
                <w:color w:val="auto"/>
              </w:rPr>
            </w:pPr>
          </w:p>
          <w:p w:rsidR="008B0C44" w:rsidRPr="008B0C44" w:rsidRDefault="008B0C44" w:rsidP="008B0C44">
            <w:pPr>
              <w:ind w:firstLine="567"/>
              <w:jc w:val="both"/>
              <w:rPr>
                <w:rStyle w:val="FontStyle17"/>
                <w:color w:val="auto"/>
              </w:rPr>
            </w:pPr>
          </w:p>
        </w:tc>
        <w:tc>
          <w:tcPr>
            <w:tcW w:w="3691" w:type="dxa"/>
            <w:vMerge w:val="restart"/>
            <w:tcBorders>
              <w:top w:val="single" w:sz="6" w:space="0" w:color="auto"/>
              <w:left w:val="single" w:sz="6" w:space="0" w:color="auto"/>
              <w:right w:val="single" w:sz="6" w:space="0" w:color="auto"/>
            </w:tcBorders>
          </w:tcPr>
          <w:p w:rsidR="008B0C44" w:rsidRPr="008B0C44" w:rsidRDefault="008B0C44" w:rsidP="008B0C44">
            <w:pPr>
              <w:pStyle w:val="Style8"/>
              <w:widowControl/>
              <w:spacing w:line="240" w:lineRule="auto"/>
              <w:rPr>
                <w:rStyle w:val="FontStyle17"/>
              </w:rPr>
            </w:pPr>
            <w:r w:rsidRPr="008B0C44">
              <w:rPr>
                <w:rStyle w:val="FontStyle17"/>
              </w:rPr>
              <w:t>Разработка и введение спе</w:t>
            </w:r>
            <w:r w:rsidRPr="008B0C44">
              <w:rPr>
                <w:rStyle w:val="FontStyle17"/>
              </w:rPr>
              <w:softHyphen/>
              <w:t>циальных антикоррупционных процедур</w:t>
            </w:r>
          </w:p>
          <w:p w:rsidR="008B0C44" w:rsidRPr="008B0C44" w:rsidRDefault="008B0C44" w:rsidP="008B0C44">
            <w:pPr>
              <w:ind w:firstLine="567"/>
              <w:jc w:val="both"/>
              <w:rPr>
                <w:rStyle w:val="FontStyle17"/>
                <w:color w:val="auto"/>
              </w:rPr>
            </w:pPr>
          </w:p>
          <w:p w:rsidR="008B0C44" w:rsidRPr="008B0C44" w:rsidRDefault="008B0C44" w:rsidP="008B0C44">
            <w:pPr>
              <w:ind w:firstLine="567"/>
              <w:jc w:val="both"/>
              <w:rPr>
                <w:rStyle w:val="FontStyle17"/>
                <w:color w:val="auto"/>
              </w:rPr>
            </w:pPr>
          </w:p>
          <w:p w:rsidR="008B0C44" w:rsidRPr="008B0C44" w:rsidRDefault="008B0C44" w:rsidP="008B0C44">
            <w:pPr>
              <w:ind w:firstLine="567"/>
              <w:jc w:val="both"/>
              <w:rPr>
                <w:rStyle w:val="FontStyle17"/>
                <w:color w:val="auto"/>
              </w:rPr>
            </w:pPr>
          </w:p>
          <w:p w:rsidR="008B0C44" w:rsidRPr="008B0C44" w:rsidRDefault="008B0C44" w:rsidP="008B0C44">
            <w:pPr>
              <w:ind w:firstLine="567"/>
              <w:jc w:val="both"/>
              <w:rPr>
                <w:rStyle w:val="FontStyle17"/>
                <w:color w:val="auto"/>
              </w:rPr>
            </w:pPr>
          </w:p>
          <w:p w:rsidR="008B0C44" w:rsidRPr="008B0C44" w:rsidRDefault="008B0C44" w:rsidP="008B0C44">
            <w:pPr>
              <w:ind w:firstLine="567"/>
              <w:jc w:val="both"/>
              <w:rPr>
                <w:rStyle w:val="FontStyle17"/>
                <w:color w:val="auto"/>
              </w:rPr>
            </w:pPr>
          </w:p>
        </w:tc>
        <w:tc>
          <w:tcPr>
            <w:tcW w:w="4834" w:type="dxa"/>
            <w:tcBorders>
              <w:top w:val="single" w:sz="6" w:space="0" w:color="auto"/>
              <w:left w:val="single" w:sz="6" w:space="0" w:color="auto"/>
              <w:bottom w:val="single" w:sz="6" w:space="0" w:color="auto"/>
              <w:right w:val="single" w:sz="6" w:space="0" w:color="auto"/>
            </w:tcBorders>
          </w:tcPr>
          <w:p w:rsidR="008B0C44" w:rsidRPr="008B0C44" w:rsidRDefault="008B0C44" w:rsidP="008B0C44">
            <w:pPr>
              <w:pStyle w:val="Style8"/>
              <w:widowControl/>
              <w:spacing w:line="240" w:lineRule="auto"/>
              <w:jc w:val="left"/>
              <w:rPr>
                <w:rStyle w:val="FontStyle17"/>
              </w:rPr>
            </w:pPr>
            <w:r w:rsidRPr="008B0C44">
              <w:rPr>
                <w:rStyle w:val="FontStyle17"/>
              </w:rPr>
              <w:t>введение процедуры информирова</w:t>
            </w:r>
            <w:r w:rsidRPr="008B0C44">
              <w:rPr>
                <w:rStyle w:val="FontStyle17"/>
              </w:rPr>
              <w:softHyphen/>
              <w:t>ния работниками работодателя о случаях склонения их к совершению коррупционных нарушений и порядка рассмотрения таких сообщений, включая определение доступных каналов передачи обозначенной информации (механизмов «обратной связи», телефона доверия и т. п.)</w:t>
            </w:r>
          </w:p>
        </w:tc>
      </w:tr>
      <w:tr w:rsidR="008B0C44" w:rsidRPr="008B0C44" w:rsidTr="00CA1088">
        <w:tc>
          <w:tcPr>
            <w:tcW w:w="859" w:type="dxa"/>
            <w:vMerge/>
            <w:tcBorders>
              <w:left w:val="single" w:sz="6" w:space="0" w:color="auto"/>
              <w:right w:val="single" w:sz="6" w:space="0" w:color="auto"/>
            </w:tcBorders>
          </w:tcPr>
          <w:p w:rsidR="008B0C44" w:rsidRPr="008B0C44" w:rsidRDefault="008B0C44" w:rsidP="008B0C44">
            <w:pPr>
              <w:ind w:firstLine="567"/>
              <w:jc w:val="both"/>
              <w:rPr>
                <w:rStyle w:val="FontStyle17"/>
                <w:color w:val="auto"/>
              </w:rPr>
            </w:pPr>
          </w:p>
        </w:tc>
        <w:tc>
          <w:tcPr>
            <w:tcW w:w="3691" w:type="dxa"/>
            <w:vMerge/>
            <w:tcBorders>
              <w:left w:val="single" w:sz="6" w:space="0" w:color="auto"/>
              <w:right w:val="single" w:sz="6" w:space="0" w:color="auto"/>
            </w:tcBorders>
          </w:tcPr>
          <w:p w:rsidR="008B0C44" w:rsidRPr="008B0C44" w:rsidRDefault="008B0C44" w:rsidP="008B0C44">
            <w:pPr>
              <w:ind w:firstLine="567"/>
              <w:jc w:val="both"/>
              <w:rPr>
                <w:rStyle w:val="FontStyle17"/>
                <w:color w:val="auto"/>
              </w:rPr>
            </w:pPr>
          </w:p>
        </w:tc>
        <w:tc>
          <w:tcPr>
            <w:tcW w:w="4834" w:type="dxa"/>
            <w:tcBorders>
              <w:top w:val="single" w:sz="6" w:space="0" w:color="auto"/>
              <w:left w:val="single" w:sz="6" w:space="0" w:color="auto"/>
              <w:bottom w:val="single" w:sz="6" w:space="0" w:color="auto"/>
              <w:right w:val="single" w:sz="6" w:space="0" w:color="auto"/>
            </w:tcBorders>
          </w:tcPr>
          <w:p w:rsidR="008B0C44" w:rsidRPr="008B0C44" w:rsidRDefault="008B0C44" w:rsidP="008B0C44">
            <w:pPr>
              <w:pStyle w:val="Style8"/>
              <w:widowControl/>
              <w:spacing w:line="240" w:lineRule="auto"/>
              <w:jc w:val="left"/>
              <w:rPr>
                <w:rStyle w:val="FontStyle17"/>
              </w:rPr>
            </w:pPr>
            <w:r w:rsidRPr="008B0C44">
              <w:rPr>
                <w:rStyle w:val="FontStyle17"/>
              </w:rPr>
              <w:t>введение процедуры информирования работодателя о ставшей известной работнику информации о случаях совершения коррупционных правона</w:t>
            </w:r>
            <w:r w:rsidRPr="008B0C44">
              <w:rPr>
                <w:rStyle w:val="FontStyle17"/>
              </w:rPr>
              <w:softHyphen/>
              <w:t>рушений другими работниками, контрагентами организации или иными лицами и порядка рассмо</w:t>
            </w:r>
            <w:r w:rsidRPr="008B0C44">
              <w:rPr>
                <w:rStyle w:val="FontStyle17"/>
              </w:rPr>
              <w:softHyphen/>
              <w:t xml:space="preserve">трения таких </w:t>
            </w:r>
            <w:r w:rsidRPr="008B0C44">
              <w:rPr>
                <w:rStyle w:val="FontStyle17"/>
              </w:rPr>
              <w:lastRenderedPageBreak/>
              <w:t>сообщений, включая определение доступных каналов пере</w:t>
            </w:r>
            <w:r w:rsidRPr="008B0C44">
              <w:rPr>
                <w:rStyle w:val="FontStyle17"/>
              </w:rPr>
              <w:softHyphen/>
              <w:t>дачи обозначенной информации (механизмов «обратной связи», телефона доверия и т. п.)</w:t>
            </w:r>
          </w:p>
        </w:tc>
      </w:tr>
      <w:tr w:rsidR="008B0C44" w:rsidRPr="008B0C44" w:rsidTr="00CA1088">
        <w:tc>
          <w:tcPr>
            <w:tcW w:w="859" w:type="dxa"/>
            <w:vMerge/>
            <w:tcBorders>
              <w:left w:val="single" w:sz="6" w:space="0" w:color="auto"/>
              <w:right w:val="single" w:sz="6" w:space="0" w:color="auto"/>
            </w:tcBorders>
          </w:tcPr>
          <w:p w:rsidR="008B0C44" w:rsidRPr="008B0C44" w:rsidRDefault="008B0C44" w:rsidP="008B0C44">
            <w:pPr>
              <w:ind w:firstLine="567"/>
              <w:jc w:val="both"/>
              <w:rPr>
                <w:rStyle w:val="FontStyle17"/>
                <w:color w:val="auto"/>
              </w:rPr>
            </w:pPr>
          </w:p>
        </w:tc>
        <w:tc>
          <w:tcPr>
            <w:tcW w:w="3691" w:type="dxa"/>
            <w:vMerge/>
            <w:tcBorders>
              <w:left w:val="single" w:sz="6" w:space="0" w:color="auto"/>
              <w:right w:val="single" w:sz="6" w:space="0" w:color="auto"/>
            </w:tcBorders>
          </w:tcPr>
          <w:p w:rsidR="008B0C44" w:rsidRPr="008B0C44" w:rsidRDefault="008B0C44" w:rsidP="008B0C44">
            <w:pPr>
              <w:ind w:firstLine="567"/>
              <w:jc w:val="both"/>
              <w:rPr>
                <w:rStyle w:val="FontStyle17"/>
                <w:color w:val="auto"/>
              </w:rPr>
            </w:pPr>
          </w:p>
        </w:tc>
        <w:tc>
          <w:tcPr>
            <w:tcW w:w="4834" w:type="dxa"/>
            <w:tcBorders>
              <w:top w:val="single" w:sz="6" w:space="0" w:color="auto"/>
              <w:left w:val="single" w:sz="6" w:space="0" w:color="auto"/>
              <w:bottom w:val="single" w:sz="6" w:space="0" w:color="auto"/>
              <w:right w:val="single" w:sz="6" w:space="0" w:color="auto"/>
            </w:tcBorders>
          </w:tcPr>
          <w:p w:rsidR="008B0C44" w:rsidRPr="008B0C44" w:rsidRDefault="008B0C44" w:rsidP="008B0C44">
            <w:pPr>
              <w:pStyle w:val="Style8"/>
              <w:widowControl/>
              <w:spacing w:line="240" w:lineRule="auto"/>
              <w:jc w:val="left"/>
              <w:rPr>
                <w:rStyle w:val="FontStyle17"/>
              </w:rPr>
            </w:pPr>
            <w:r w:rsidRPr="008B0C44">
              <w:rPr>
                <w:rStyle w:val="FontStyle17"/>
              </w:rPr>
              <w:t>введение процедуры информирования работниками работодателя о возник</w:t>
            </w:r>
            <w:r w:rsidRPr="008B0C44">
              <w:rPr>
                <w:rStyle w:val="FontStyle17"/>
              </w:rPr>
              <w:softHyphen/>
              <w:t>новении конфликта интересов и порядка урегулирования выявленного конфликта интересов</w:t>
            </w:r>
          </w:p>
        </w:tc>
      </w:tr>
      <w:tr w:rsidR="008B0C44" w:rsidRPr="008B0C44" w:rsidTr="00CA1088">
        <w:trPr>
          <w:trHeight w:val="1597"/>
        </w:trPr>
        <w:tc>
          <w:tcPr>
            <w:tcW w:w="859" w:type="dxa"/>
            <w:vMerge/>
            <w:tcBorders>
              <w:left w:val="single" w:sz="6" w:space="0" w:color="auto"/>
              <w:bottom w:val="nil"/>
              <w:right w:val="single" w:sz="6" w:space="0" w:color="auto"/>
            </w:tcBorders>
          </w:tcPr>
          <w:p w:rsidR="008B0C44" w:rsidRPr="008B0C44" w:rsidRDefault="008B0C44" w:rsidP="008B0C44">
            <w:pPr>
              <w:ind w:firstLine="567"/>
              <w:jc w:val="both"/>
              <w:rPr>
                <w:rStyle w:val="FontStyle17"/>
                <w:color w:val="auto"/>
              </w:rPr>
            </w:pPr>
          </w:p>
        </w:tc>
        <w:tc>
          <w:tcPr>
            <w:tcW w:w="3691" w:type="dxa"/>
            <w:vMerge/>
            <w:tcBorders>
              <w:left w:val="single" w:sz="6" w:space="0" w:color="auto"/>
              <w:bottom w:val="nil"/>
              <w:right w:val="single" w:sz="6" w:space="0" w:color="auto"/>
            </w:tcBorders>
          </w:tcPr>
          <w:p w:rsidR="008B0C44" w:rsidRPr="008B0C44" w:rsidRDefault="008B0C44" w:rsidP="008B0C44">
            <w:pPr>
              <w:ind w:firstLine="567"/>
              <w:jc w:val="both"/>
              <w:rPr>
                <w:rStyle w:val="FontStyle17"/>
                <w:color w:val="auto"/>
              </w:rPr>
            </w:pPr>
          </w:p>
        </w:tc>
        <w:tc>
          <w:tcPr>
            <w:tcW w:w="4834" w:type="dxa"/>
            <w:tcBorders>
              <w:top w:val="single" w:sz="6" w:space="0" w:color="auto"/>
              <w:left w:val="single" w:sz="6" w:space="0" w:color="auto"/>
              <w:bottom w:val="single" w:sz="6" w:space="0" w:color="auto"/>
              <w:right w:val="single" w:sz="6" w:space="0" w:color="auto"/>
            </w:tcBorders>
          </w:tcPr>
          <w:p w:rsidR="008B0C44" w:rsidRPr="008B0C44" w:rsidRDefault="008B0C44" w:rsidP="008B0C44">
            <w:pPr>
              <w:pStyle w:val="Style8"/>
              <w:widowControl/>
              <w:spacing w:line="240" w:lineRule="auto"/>
              <w:jc w:val="left"/>
              <w:rPr>
                <w:rStyle w:val="FontStyle17"/>
              </w:rPr>
            </w:pPr>
            <w:r w:rsidRPr="008B0C44">
              <w:rPr>
                <w:rStyle w:val="FontStyle17"/>
              </w:rPr>
              <w:t>введение процедур защиты работ</w:t>
            </w:r>
            <w:r w:rsidRPr="008B0C44">
              <w:rPr>
                <w:rStyle w:val="FontStyle17"/>
              </w:rPr>
              <w:softHyphen/>
              <w:t>ников, сообщивших о коррупционных правонарушениях   в   деятельности</w:t>
            </w:r>
          </w:p>
          <w:p w:rsidR="008B0C44" w:rsidRPr="008B0C44" w:rsidRDefault="008B0C44" w:rsidP="008B0C44">
            <w:pPr>
              <w:pStyle w:val="Style8"/>
              <w:spacing w:line="240" w:lineRule="auto"/>
              <w:jc w:val="left"/>
              <w:rPr>
                <w:rStyle w:val="FontStyle17"/>
              </w:rPr>
            </w:pPr>
            <w:r w:rsidRPr="008B0C44">
              <w:rPr>
                <w:rStyle w:val="FontStyle17"/>
              </w:rPr>
              <w:t>организации, от формальных и неформальных санкций</w:t>
            </w:r>
          </w:p>
        </w:tc>
      </w:tr>
      <w:tr w:rsidR="008B0C44" w:rsidRPr="008B0C44" w:rsidTr="00CA1088">
        <w:tc>
          <w:tcPr>
            <w:tcW w:w="859" w:type="dxa"/>
            <w:vMerge/>
            <w:tcBorders>
              <w:left w:val="single" w:sz="6" w:space="0" w:color="auto"/>
              <w:bottom w:val="single" w:sz="6" w:space="0" w:color="auto"/>
              <w:right w:val="single" w:sz="6" w:space="0" w:color="auto"/>
            </w:tcBorders>
          </w:tcPr>
          <w:p w:rsidR="008B0C44" w:rsidRPr="008B0C44" w:rsidRDefault="008B0C44" w:rsidP="008B0C44">
            <w:pPr>
              <w:ind w:firstLine="567"/>
              <w:jc w:val="both"/>
              <w:rPr>
                <w:rStyle w:val="FontStyle17"/>
                <w:color w:val="auto"/>
              </w:rPr>
            </w:pPr>
          </w:p>
        </w:tc>
        <w:tc>
          <w:tcPr>
            <w:tcW w:w="3691" w:type="dxa"/>
            <w:vMerge/>
            <w:tcBorders>
              <w:left w:val="single" w:sz="6" w:space="0" w:color="auto"/>
              <w:bottom w:val="single" w:sz="6" w:space="0" w:color="auto"/>
              <w:right w:val="single" w:sz="6" w:space="0" w:color="auto"/>
            </w:tcBorders>
          </w:tcPr>
          <w:p w:rsidR="008B0C44" w:rsidRPr="008B0C44" w:rsidRDefault="008B0C44" w:rsidP="008B0C44">
            <w:pPr>
              <w:ind w:firstLine="567"/>
              <w:jc w:val="both"/>
              <w:rPr>
                <w:rStyle w:val="FontStyle17"/>
                <w:color w:val="auto"/>
              </w:rPr>
            </w:pPr>
          </w:p>
        </w:tc>
        <w:tc>
          <w:tcPr>
            <w:tcW w:w="4834" w:type="dxa"/>
            <w:tcBorders>
              <w:top w:val="single" w:sz="6" w:space="0" w:color="auto"/>
              <w:left w:val="single" w:sz="6" w:space="0" w:color="auto"/>
              <w:bottom w:val="single" w:sz="6" w:space="0" w:color="auto"/>
              <w:right w:val="single" w:sz="6" w:space="0" w:color="auto"/>
            </w:tcBorders>
          </w:tcPr>
          <w:p w:rsidR="008B0C44" w:rsidRPr="008B0C44" w:rsidRDefault="008B0C44" w:rsidP="008B0C44">
            <w:pPr>
              <w:pStyle w:val="Style8"/>
              <w:widowControl/>
              <w:spacing w:line="240" w:lineRule="auto"/>
              <w:jc w:val="left"/>
              <w:rPr>
                <w:rStyle w:val="FontStyle17"/>
              </w:rPr>
            </w:pPr>
            <w:r w:rsidRPr="008B0C44">
              <w:rPr>
                <w:rStyle w:val="FontStyle17"/>
              </w:rPr>
              <w:t>проведение периодической оценки коррупционных рисков в целях выявления сфер деятельности орга</w:t>
            </w:r>
            <w:r w:rsidRPr="008B0C44">
              <w:rPr>
                <w:rStyle w:val="FontStyle17"/>
              </w:rPr>
              <w:softHyphen/>
              <w:t>низации, наиболее подверженных таким рискам, и разработки соответ</w:t>
            </w:r>
            <w:r w:rsidRPr="008B0C44">
              <w:rPr>
                <w:rStyle w:val="FontStyle17"/>
              </w:rPr>
              <w:softHyphen/>
              <w:t>ствующих антикоррупционных мер</w:t>
            </w:r>
          </w:p>
        </w:tc>
      </w:tr>
      <w:tr w:rsidR="008B0C44" w:rsidRPr="008B0C44" w:rsidTr="00CA1088">
        <w:tc>
          <w:tcPr>
            <w:tcW w:w="859" w:type="dxa"/>
            <w:tcBorders>
              <w:top w:val="single" w:sz="6" w:space="0" w:color="auto"/>
              <w:left w:val="single" w:sz="6" w:space="0" w:color="auto"/>
              <w:bottom w:val="nil"/>
              <w:right w:val="single" w:sz="6" w:space="0" w:color="auto"/>
            </w:tcBorders>
          </w:tcPr>
          <w:p w:rsidR="008B0C44" w:rsidRPr="008B0C44" w:rsidRDefault="008B0C44" w:rsidP="008B0C44">
            <w:pPr>
              <w:pStyle w:val="Style8"/>
              <w:widowControl/>
              <w:spacing w:line="240" w:lineRule="auto"/>
              <w:ind w:left="-608" w:firstLine="567"/>
              <w:jc w:val="center"/>
              <w:rPr>
                <w:rStyle w:val="FontStyle17"/>
              </w:rPr>
            </w:pPr>
            <w:r w:rsidRPr="008B0C44">
              <w:rPr>
                <w:rStyle w:val="FontStyle17"/>
              </w:rPr>
              <w:t>3</w:t>
            </w:r>
          </w:p>
        </w:tc>
        <w:tc>
          <w:tcPr>
            <w:tcW w:w="3691" w:type="dxa"/>
            <w:tcBorders>
              <w:top w:val="single" w:sz="6" w:space="0" w:color="auto"/>
              <w:left w:val="single" w:sz="6" w:space="0" w:color="auto"/>
              <w:bottom w:val="nil"/>
              <w:right w:val="single" w:sz="6" w:space="0" w:color="auto"/>
            </w:tcBorders>
          </w:tcPr>
          <w:p w:rsidR="008B0C44" w:rsidRPr="008B0C44" w:rsidRDefault="008B0C44" w:rsidP="008B0C44">
            <w:pPr>
              <w:pStyle w:val="Style8"/>
              <w:widowControl/>
              <w:spacing w:line="240" w:lineRule="auto"/>
              <w:jc w:val="left"/>
              <w:rPr>
                <w:rStyle w:val="FontStyle17"/>
              </w:rPr>
            </w:pPr>
            <w:r w:rsidRPr="008B0C44">
              <w:rPr>
                <w:rStyle w:val="FontStyle17"/>
              </w:rPr>
              <w:t>Обучение и информиро</w:t>
            </w:r>
            <w:r w:rsidRPr="008B0C44">
              <w:rPr>
                <w:rStyle w:val="FontStyle17"/>
              </w:rPr>
              <w:softHyphen/>
              <w:t>вание работников</w:t>
            </w:r>
          </w:p>
        </w:tc>
        <w:tc>
          <w:tcPr>
            <w:tcW w:w="4834" w:type="dxa"/>
            <w:tcBorders>
              <w:top w:val="single" w:sz="6" w:space="0" w:color="auto"/>
              <w:left w:val="single" w:sz="6" w:space="0" w:color="auto"/>
              <w:bottom w:val="single" w:sz="6" w:space="0" w:color="auto"/>
              <w:right w:val="single" w:sz="6" w:space="0" w:color="auto"/>
            </w:tcBorders>
          </w:tcPr>
          <w:p w:rsidR="008B0C44" w:rsidRPr="008B0C44" w:rsidRDefault="008B0C44" w:rsidP="008B0C44">
            <w:pPr>
              <w:pStyle w:val="Style8"/>
              <w:widowControl/>
              <w:spacing w:line="240" w:lineRule="auto"/>
              <w:jc w:val="left"/>
              <w:rPr>
                <w:rStyle w:val="FontStyle17"/>
              </w:rPr>
            </w:pPr>
            <w:r w:rsidRPr="008B0C44">
              <w:rPr>
                <w:rStyle w:val="FontStyle17"/>
              </w:rPr>
              <w:t>ежегодное ознакомление работников с нормативными доку</w:t>
            </w:r>
            <w:r w:rsidRPr="008B0C44">
              <w:rPr>
                <w:rStyle w:val="FontStyle17"/>
              </w:rPr>
              <w:softHyphen/>
              <w:t>ментами, регламентирующими вопро</w:t>
            </w:r>
            <w:r w:rsidRPr="008B0C44">
              <w:rPr>
                <w:rStyle w:val="FontStyle17"/>
              </w:rPr>
              <w:softHyphen/>
              <w:t>сы предупреждения и противо</w:t>
            </w:r>
            <w:r w:rsidRPr="008B0C44">
              <w:rPr>
                <w:rStyle w:val="FontStyle17"/>
              </w:rPr>
              <w:softHyphen/>
              <w:t>действия коррупции в организации</w:t>
            </w:r>
          </w:p>
        </w:tc>
      </w:tr>
      <w:tr w:rsidR="008B0C44" w:rsidRPr="008B0C44" w:rsidTr="00CA1088">
        <w:tc>
          <w:tcPr>
            <w:tcW w:w="859" w:type="dxa"/>
            <w:tcBorders>
              <w:top w:val="nil"/>
              <w:left w:val="single" w:sz="6" w:space="0" w:color="auto"/>
              <w:bottom w:val="single" w:sz="6" w:space="0" w:color="auto"/>
              <w:right w:val="single" w:sz="6" w:space="0" w:color="auto"/>
            </w:tcBorders>
          </w:tcPr>
          <w:p w:rsidR="008B0C44" w:rsidRPr="008B0C44" w:rsidRDefault="008B0C44" w:rsidP="008B0C44">
            <w:pPr>
              <w:ind w:firstLine="567"/>
              <w:jc w:val="both"/>
              <w:rPr>
                <w:rStyle w:val="FontStyle17"/>
                <w:color w:val="auto"/>
              </w:rPr>
            </w:pPr>
          </w:p>
          <w:p w:rsidR="008B0C44" w:rsidRPr="008B0C44" w:rsidRDefault="008B0C44" w:rsidP="008B0C44">
            <w:pPr>
              <w:ind w:firstLine="567"/>
              <w:jc w:val="both"/>
              <w:rPr>
                <w:rStyle w:val="FontStyle17"/>
                <w:color w:val="auto"/>
              </w:rPr>
            </w:pPr>
          </w:p>
        </w:tc>
        <w:tc>
          <w:tcPr>
            <w:tcW w:w="3691" w:type="dxa"/>
            <w:tcBorders>
              <w:top w:val="nil"/>
              <w:left w:val="single" w:sz="6" w:space="0" w:color="auto"/>
              <w:bottom w:val="single" w:sz="6" w:space="0" w:color="auto"/>
              <w:right w:val="single" w:sz="6" w:space="0" w:color="auto"/>
            </w:tcBorders>
          </w:tcPr>
          <w:p w:rsidR="008B0C44" w:rsidRPr="008B0C44" w:rsidRDefault="008B0C44" w:rsidP="008B0C44">
            <w:pPr>
              <w:ind w:firstLine="567"/>
              <w:jc w:val="both"/>
              <w:rPr>
                <w:rStyle w:val="FontStyle17"/>
                <w:color w:val="auto"/>
              </w:rPr>
            </w:pPr>
          </w:p>
          <w:p w:rsidR="008B0C44" w:rsidRPr="008B0C44" w:rsidRDefault="008B0C44" w:rsidP="008B0C44">
            <w:pPr>
              <w:ind w:firstLine="567"/>
              <w:jc w:val="both"/>
              <w:rPr>
                <w:rStyle w:val="FontStyle17"/>
                <w:color w:val="auto"/>
              </w:rPr>
            </w:pPr>
          </w:p>
        </w:tc>
        <w:tc>
          <w:tcPr>
            <w:tcW w:w="4834" w:type="dxa"/>
            <w:tcBorders>
              <w:top w:val="single" w:sz="6" w:space="0" w:color="auto"/>
              <w:left w:val="single" w:sz="6" w:space="0" w:color="auto"/>
              <w:bottom w:val="single" w:sz="6" w:space="0" w:color="auto"/>
              <w:right w:val="single" w:sz="6" w:space="0" w:color="auto"/>
            </w:tcBorders>
          </w:tcPr>
          <w:p w:rsidR="008B0C44" w:rsidRPr="008B0C44" w:rsidRDefault="008B0C44" w:rsidP="008B0C44">
            <w:pPr>
              <w:pStyle w:val="Style8"/>
              <w:widowControl/>
              <w:spacing w:line="240" w:lineRule="auto"/>
              <w:jc w:val="left"/>
              <w:rPr>
                <w:rStyle w:val="FontStyle17"/>
              </w:rPr>
            </w:pPr>
            <w:r w:rsidRPr="008B0C44">
              <w:rPr>
                <w:rStyle w:val="FontStyle17"/>
              </w:rPr>
              <w:t>организация индивидуального кон</w:t>
            </w:r>
            <w:r w:rsidRPr="008B0C44">
              <w:rPr>
                <w:rStyle w:val="FontStyle17"/>
              </w:rPr>
              <w:softHyphen/>
              <w:t>сультирования работников по вопро</w:t>
            </w:r>
            <w:r w:rsidRPr="008B0C44">
              <w:rPr>
                <w:rStyle w:val="FontStyle17"/>
              </w:rPr>
              <w:softHyphen/>
              <w:t>сам применения (соблюдения) анти</w:t>
            </w:r>
            <w:r w:rsidRPr="008B0C44">
              <w:rPr>
                <w:rStyle w:val="FontStyle17"/>
              </w:rPr>
              <w:softHyphen/>
              <w:t>коррупционных стандартов и проце</w:t>
            </w:r>
            <w:r w:rsidRPr="008B0C44">
              <w:rPr>
                <w:rStyle w:val="FontStyle17"/>
              </w:rPr>
              <w:softHyphen/>
              <w:t>дур</w:t>
            </w:r>
          </w:p>
        </w:tc>
      </w:tr>
      <w:tr w:rsidR="008B0C44" w:rsidRPr="008B0C44" w:rsidTr="00CA1088">
        <w:tc>
          <w:tcPr>
            <w:tcW w:w="859" w:type="dxa"/>
            <w:vMerge w:val="restart"/>
            <w:tcBorders>
              <w:top w:val="single" w:sz="6" w:space="0" w:color="auto"/>
              <w:left w:val="single" w:sz="6" w:space="0" w:color="auto"/>
              <w:bottom w:val="nil"/>
              <w:right w:val="single" w:sz="6" w:space="0" w:color="auto"/>
            </w:tcBorders>
          </w:tcPr>
          <w:p w:rsidR="008B0C44" w:rsidRPr="008B0C44" w:rsidRDefault="008B0C44" w:rsidP="008B0C44">
            <w:pPr>
              <w:pStyle w:val="Style8"/>
              <w:widowControl/>
              <w:spacing w:line="240" w:lineRule="auto"/>
              <w:ind w:left="-335" w:firstLine="567"/>
              <w:rPr>
                <w:rStyle w:val="FontStyle17"/>
              </w:rPr>
            </w:pPr>
            <w:r w:rsidRPr="008B0C44">
              <w:rPr>
                <w:rStyle w:val="FontStyle17"/>
              </w:rPr>
              <w:t>4</w:t>
            </w:r>
          </w:p>
        </w:tc>
        <w:tc>
          <w:tcPr>
            <w:tcW w:w="3691" w:type="dxa"/>
            <w:vMerge w:val="restart"/>
            <w:tcBorders>
              <w:top w:val="single" w:sz="6" w:space="0" w:color="auto"/>
              <w:left w:val="single" w:sz="6" w:space="0" w:color="auto"/>
              <w:bottom w:val="nil"/>
              <w:right w:val="single" w:sz="6" w:space="0" w:color="auto"/>
            </w:tcBorders>
          </w:tcPr>
          <w:p w:rsidR="008B0C44" w:rsidRPr="008B0C44" w:rsidRDefault="008B0C44" w:rsidP="008B0C44">
            <w:pPr>
              <w:pStyle w:val="Style8"/>
              <w:widowControl/>
              <w:spacing w:line="240" w:lineRule="auto"/>
              <w:jc w:val="left"/>
              <w:rPr>
                <w:rStyle w:val="FontStyle17"/>
              </w:rPr>
            </w:pPr>
            <w:r w:rsidRPr="008B0C44">
              <w:rPr>
                <w:rStyle w:val="FontStyle17"/>
              </w:rPr>
              <w:t>Обеспечение соответствия системы внутреннего контроля и аудита организации требованиям антикоррупци</w:t>
            </w:r>
            <w:r w:rsidRPr="008B0C44">
              <w:rPr>
                <w:rStyle w:val="FontStyle17"/>
              </w:rPr>
              <w:softHyphen/>
              <w:t>онной политики организа</w:t>
            </w:r>
            <w:r w:rsidRPr="008B0C44">
              <w:rPr>
                <w:rStyle w:val="FontStyle17"/>
              </w:rPr>
              <w:softHyphen/>
              <w:t>ции</w:t>
            </w:r>
          </w:p>
        </w:tc>
        <w:tc>
          <w:tcPr>
            <w:tcW w:w="4834" w:type="dxa"/>
            <w:tcBorders>
              <w:top w:val="single" w:sz="6" w:space="0" w:color="auto"/>
              <w:left w:val="single" w:sz="6" w:space="0" w:color="auto"/>
              <w:bottom w:val="single" w:sz="6" w:space="0" w:color="auto"/>
              <w:right w:val="single" w:sz="6" w:space="0" w:color="auto"/>
            </w:tcBorders>
          </w:tcPr>
          <w:p w:rsidR="008B0C44" w:rsidRPr="008B0C44" w:rsidRDefault="008B0C44" w:rsidP="008B0C44">
            <w:pPr>
              <w:pStyle w:val="Style8"/>
              <w:widowControl/>
              <w:spacing w:line="240" w:lineRule="auto"/>
              <w:jc w:val="left"/>
              <w:rPr>
                <w:rStyle w:val="FontStyle17"/>
              </w:rPr>
            </w:pPr>
            <w:r w:rsidRPr="008B0C44">
              <w:rPr>
                <w:rStyle w:val="FontStyle17"/>
              </w:rPr>
              <w:t>осуществление регулярного контроля соблюдения внутренних процедур</w:t>
            </w:r>
          </w:p>
        </w:tc>
      </w:tr>
      <w:tr w:rsidR="008B0C44" w:rsidRPr="008B0C44" w:rsidTr="00CA1088">
        <w:tc>
          <w:tcPr>
            <w:tcW w:w="859" w:type="dxa"/>
            <w:vMerge w:val="restart"/>
            <w:tcBorders>
              <w:top w:val="nil"/>
              <w:left w:val="single" w:sz="6" w:space="0" w:color="auto"/>
              <w:bottom w:val="nil"/>
              <w:right w:val="single" w:sz="6" w:space="0" w:color="auto"/>
            </w:tcBorders>
          </w:tcPr>
          <w:p w:rsidR="008B0C44" w:rsidRPr="008B0C44" w:rsidRDefault="008B0C44" w:rsidP="008B0C44">
            <w:pPr>
              <w:ind w:firstLine="567"/>
              <w:jc w:val="both"/>
              <w:rPr>
                <w:rStyle w:val="FontStyle17"/>
                <w:color w:val="auto"/>
              </w:rPr>
            </w:pPr>
          </w:p>
          <w:p w:rsidR="008B0C44" w:rsidRPr="008B0C44" w:rsidRDefault="008B0C44" w:rsidP="008B0C44">
            <w:pPr>
              <w:ind w:firstLine="567"/>
              <w:jc w:val="both"/>
              <w:rPr>
                <w:rStyle w:val="FontStyle17"/>
                <w:color w:val="auto"/>
              </w:rPr>
            </w:pPr>
          </w:p>
        </w:tc>
        <w:tc>
          <w:tcPr>
            <w:tcW w:w="3691" w:type="dxa"/>
            <w:vMerge w:val="restart"/>
            <w:tcBorders>
              <w:top w:val="nil"/>
              <w:left w:val="single" w:sz="6" w:space="0" w:color="auto"/>
              <w:bottom w:val="nil"/>
              <w:right w:val="single" w:sz="6" w:space="0" w:color="auto"/>
            </w:tcBorders>
          </w:tcPr>
          <w:p w:rsidR="008B0C44" w:rsidRPr="008B0C44" w:rsidRDefault="008B0C44" w:rsidP="008B0C44">
            <w:pPr>
              <w:ind w:firstLine="567"/>
              <w:jc w:val="both"/>
              <w:rPr>
                <w:rStyle w:val="FontStyle17"/>
                <w:color w:val="auto"/>
              </w:rPr>
            </w:pPr>
          </w:p>
          <w:p w:rsidR="008B0C44" w:rsidRPr="008B0C44" w:rsidRDefault="008B0C44" w:rsidP="008B0C44">
            <w:pPr>
              <w:ind w:firstLine="567"/>
              <w:jc w:val="both"/>
              <w:rPr>
                <w:rStyle w:val="FontStyle17"/>
                <w:color w:val="auto"/>
              </w:rPr>
            </w:pPr>
          </w:p>
        </w:tc>
        <w:tc>
          <w:tcPr>
            <w:tcW w:w="4834" w:type="dxa"/>
            <w:tcBorders>
              <w:top w:val="single" w:sz="6" w:space="0" w:color="auto"/>
              <w:left w:val="single" w:sz="6" w:space="0" w:color="auto"/>
              <w:bottom w:val="single" w:sz="6" w:space="0" w:color="auto"/>
              <w:right w:val="single" w:sz="6" w:space="0" w:color="auto"/>
            </w:tcBorders>
          </w:tcPr>
          <w:p w:rsidR="008B0C44" w:rsidRPr="008B0C44" w:rsidRDefault="008B0C44" w:rsidP="008B0C44">
            <w:pPr>
              <w:pStyle w:val="Style8"/>
              <w:widowControl/>
              <w:spacing w:line="240" w:lineRule="auto"/>
              <w:jc w:val="left"/>
              <w:rPr>
                <w:rStyle w:val="FontStyle17"/>
              </w:rPr>
            </w:pPr>
            <w:r w:rsidRPr="008B0C44">
              <w:rPr>
                <w:rStyle w:val="FontStyle17"/>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8B0C44" w:rsidRPr="008B0C44" w:rsidTr="00CA1088">
        <w:tc>
          <w:tcPr>
            <w:tcW w:w="859" w:type="dxa"/>
            <w:tcBorders>
              <w:top w:val="nil"/>
              <w:left w:val="single" w:sz="6" w:space="0" w:color="auto"/>
              <w:bottom w:val="single" w:sz="6" w:space="0" w:color="auto"/>
              <w:right w:val="single" w:sz="6" w:space="0" w:color="auto"/>
            </w:tcBorders>
          </w:tcPr>
          <w:p w:rsidR="008B0C44" w:rsidRPr="008B0C44" w:rsidRDefault="008B0C44" w:rsidP="008B0C44">
            <w:pPr>
              <w:ind w:firstLine="567"/>
              <w:jc w:val="both"/>
              <w:rPr>
                <w:rStyle w:val="FontStyle17"/>
                <w:color w:val="auto"/>
              </w:rPr>
            </w:pPr>
          </w:p>
          <w:p w:rsidR="008B0C44" w:rsidRPr="008B0C44" w:rsidRDefault="008B0C44" w:rsidP="008B0C44">
            <w:pPr>
              <w:ind w:firstLine="567"/>
              <w:jc w:val="both"/>
              <w:rPr>
                <w:rStyle w:val="FontStyle17"/>
                <w:color w:val="auto"/>
              </w:rPr>
            </w:pPr>
          </w:p>
        </w:tc>
        <w:tc>
          <w:tcPr>
            <w:tcW w:w="3691" w:type="dxa"/>
            <w:tcBorders>
              <w:top w:val="nil"/>
              <w:left w:val="single" w:sz="6" w:space="0" w:color="auto"/>
              <w:bottom w:val="single" w:sz="6" w:space="0" w:color="auto"/>
              <w:right w:val="single" w:sz="6" w:space="0" w:color="auto"/>
            </w:tcBorders>
          </w:tcPr>
          <w:p w:rsidR="008B0C44" w:rsidRPr="008B0C44" w:rsidRDefault="008B0C44" w:rsidP="008B0C44">
            <w:pPr>
              <w:ind w:firstLine="567"/>
              <w:jc w:val="both"/>
              <w:rPr>
                <w:rStyle w:val="FontStyle17"/>
                <w:color w:val="auto"/>
              </w:rPr>
            </w:pPr>
          </w:p>
          <w:p w:rsidR="008B0C44" w:rsidRPr="008B0C44" w:rsidRDefault="008B0C44" w:rsidP="008B0C44">
            <w:pPr>
              <w:ind w:firstLine="567"/>
              <w:jc w:val="both"/>
              <w:rPr>
                <w:rStyle w:val="FontStyle17"/>
                <w:color w:val="auto"/>
              </w:rPr>
            </w:pPr>
          </w:p>
        </w:tc>
        <w:tc>
          <w:tcPr>
            <w:tcW w:w="4834" w:type="dxa"/>
            <w:tcBorders>
              <w:top w:val="single" w:sz="6" w:space="0" w:color="auto"/>
              <w:left w:val="single" w:sz="6" w:space="0" w:color="auto"/>
              <w:bottom w:val="single" w:sz="6" w:space="0" w:color="auto"/>
              <w:right w:val="single" w:sz="6" w:space="0" w:color="auto"/>
            </w:tcBorders>
          </w:tcPr>
          <w:p w:rsidR="008B0C44" w:rsidRPr="008B0C44" w:rsidRDefault="008B0C44" w:rsidP="008B0C44">
            <w:pPr>
              <w:pStyle w:val="Style8"/>
              <w:widowControl/>
              <w:spacing w:line="240" w:lineRule="auto"/>
              <w:jc w:val="left"/>
              <w:rPr>
                <w:rStyle w:val="FontStyle17"/>
              </w:rPr>
            </w:pPr>
            <w:r w:rsidRPr="008B0C44">
              <w:rPr>
                <w:rStyle w:val="FontStyle17"/>
              </w:rPr>
              <w:t>осуществление регулярного контроля экономической обоснованности рас</w:t>
            </w:r>
            <w:r w:rsidRPr="008B0C44">
              <w:rPr>
                <w:rStyle w:val="FontStyle17"/>
              </w:rPr>
              <w:softHyphen/>
              <w:t xml:space="preserve">ходов в сферах с высоким коррупционным риском: обмен </w:t>
            </w:r>
            <w:r w:rsidRPr="008B0C44">
              <w:rPr>
                <w:rStyle w:val="FontStyle17"/>
              </w:rPr>
              <w:lastRenderedPageBreak/>
              <w:t>деловыми подарками, представительские расхо</w:t>
            </w:r>
            <w:r w:rsidRPr="008B0C44">
              <w:rPr>
                <w:rStyle w:val="FontStyle17"/>
              </w:rPr>
              <w:softHyphen/>
              <w:t>ды, благотворительные пожертвова</w:t>
            </w:r>
            <w:r w:rsidRPr="008B0C44">
              <w:rPr>
                <w:rStyle w:val="FontStyle17"/>
              </w:rPr>
              <w:softHyphen/>
              <w:t>ния, вознаграждения внешним консультантам</w:t>
            </w:r>
          </w:p>
        </w:tc>
      </w:tr>
      <w:tr w:rsidR="008B0C44" w:rsidRPr="008B0C44" w:rsidTr="00CA1088">
        <w:tc>
          <w:tcPr>
            <w:tcW w:w="859" w:type="dxa"/>
            <w:vMerge w:val="restart"/>
            <w:tcBorders>
              <w:top w:val="single" w:sz="6" w:space="0" w:color="auto"/>
              <w:left w:val="single" w:sz="6" w:space="0" w:color="auto"/>
              <w:bottom w:val="nil"/>
              <w:right w:val="single" w:sz="6" w:space="0" w:color="auto"/>
            </w:tcBorders>
          </w:tcPr>
          <w:p w:rsidR="008B0C44" w:rsidRPr="008B0C44" w:rsidRDefault="008B0C44" w:rsidP="008B0C44">
            <w:pPr>
              <w:pStyle w:val="Style8"/>
              <w:widowControl/>
              <w:spacing w:line="240" w:lineRule="auto"/>
              <w:ind w:left="-891" w:firstLine="831"/>
              <w:jc w:val="center"/>
              <w:rPr>
                <w:rStyle w:val="FontStyle17"/>
              </w:rPr>
            </w:pPr>
            <w:r w:rsidRPr="008B0C44">
              <w:rPr>
                <w:rStyle w:val="FontStyle17"/>
              </w:rPr>
              <w:lastRenderedPageBreak/>
              <w:t>5</w:t>
            </w:r>
          </w:p>
        </w:tc>
        <w:tc>
          <w:tcPr>
            <w:tcW w:w="3691" w:type="dxa"/>
            <w:vMerge w:val="restart"/>
            <w:tcBorders>
              <w:top w:val="single" w:sz="6" w:space="0" w:color="auto"/>
              <w:left w:val="single" w:sz="6" w:space="0" w:color="auto"/>
              <w:bottom w:val="nil"/>
              <w:right w:val="single" w:sz="6" w:space="0" w:color="auto"/>
            </w:tcBorders>
          </w:tcPr>
          <w:p w:rsidR="008B0C44" w:rsidRPr="008B0C44" w:rsidRDefault="008B0C44" w:rsidP="008B0C44">
            <w:pPr>
              <w:pStyle w:val="Style8"/>
              <w:widowControl/>
              <w:spacing w:line="240" w:lineRule="auto"/>
              <w:jc w:val="left"/>
              <w:rPr>
                <w:rStyle w:val="FontStyle17"/>
              </w:rPr>
            </w:pPr>
            <w:r w:rsidRPr="008B0C44">
              <w:rPr>
                <w:rStyle w:val="FontStyle17"/>
              </w:rPr>
              <w:t>Оценка результатов проводимой антикоррупционной работы и распространение отчетных материалов</w:t>
            </w:r>
          </w:p>
        </w:tc>
        <w:tc>
          <w:tcPr>
            <w:tcW w:w="4834" w:type="dxa"/>
            <w:tcBorders>
              <w:top w:val="single" w:sz="6" w:space="0" w:color="auto"/>
              <w:left w:val="single" w:sz="6" w:space="0" w:color="auto"/>
              <w:bottom w:val="single" w:sz="6" w:space="0" w:color="auto"/>
              <w:right w:val="single" w:sz="6" w:space="0" w:color="auto"/>
            </w:tcBorders>
          </w:tcPr>
          <w:p w:rsidR="008B0C44" w:rsidRPr="008B0C44" w:rsidRDefault="008B0C44" w:rsidP="008B0C44">
            <w:pPr>
              <w:pStyle w:val="Style8"/>
              <w:widowControl/>
              <w:spacing w:line="240" w:lineRule="auto"/>
              <w:jc w:val="left"/>
              <w:rPr>
                <w:rStyle w:val="FontStyle17"/>
              </w:rPr>
            </w:pPr>
            <w:r w:rsidRPr="008B0C44">
              <w:rPr>
                <w:rStyle w:val="FontStyle17"/>
              </w:rPr>
              <w:t>проведение регулярной оценки результатов работы по противодействию коррупции</w:t>
            </w:r>
          </w:p>
        </w:tc>
      </w:tr>
      <w:tr w:rsidR="008B0C44" w:rsidRPr="008B0C44" w:rsidTr="00CA1088">
        <w:tc>
          <w:tcPr>
            <w:tcW w:w="859" w:type="dxa"/>
            <w:tcBorders>
              <w:top w:val="nil"/>
              <w:left w:val="single" w:sz="6" w:space="0" w:color="auto"/>
              <w:bottom w:val="single" w:sz="6" w:space="0" w:color="auto"/>
              <w:right w:val="single" w:sz="6" w:space="0" w:color="auto"/>
            </w:tcBorders>
          </w:tcPr>
          <w:p w:rsidR="008B0C44" w:rsidRPr="008B0C44" w:rsidRDefault="008B0C44" w:rsidP="008B0C44">
            <w:pPr>
              <w:ind w:firstLine="567"/>
              <w:jc w:val="both"/>
              <w:rPr>
                <w:rStyle w:val="FontStyle17"/>
                <w:color w:val="auto"/>
              </w:rPr>
            </w:pPr>
          </w:p>
          <w:p w:rsidR="008B0C44" w:rsidRPr="008B0C44" w:rsidRDefault="008B0C44" w:rsidP="008B0C44">
            <w:pPr>
              <w:ind w:firstLine="567"/>
              <w:jc w:val="both"/>
              <w:rPr>
                <w:rStyle w:val="FontStyle17"/>
                <w:color w:val="auto"/>
              </w:rPr>
            </w:pPr>
          </w:p>
        </w:tc>
        <w:tc>
          <w:tcPr>
            <w:tcW w:w="3691" w:type="dxa"/>
            <w:tcBorders>
              <w:top w:val="nil"/>
              <w:left w:val="single" w:sz="6" w:space="0" w:color="auto"/>
              <w:bottom w:val="single" w:sz="6" w:space="0" w:color="auto"/>
              <w:right w:val="single" w:sz="6" w:space="0" w:color="auto"/>
            </w:tcBorders>
          </w:tcPr>
          <w:p w:rsidR="008B0C44" w:rsidRPr="008B0C44" w:rsidRDefault="008B0C44" w:rsidP="008B0C44">
            <w:pPr>
              <w:rPr>
                <w:rStyle w:val="FontStyle17"/>
                <w:color w:val="auto"/>
              </w:rPr>
            </w:pPr>
          </w:p>
          <w:p w:rsidR="008B0C44" w:rsidRPr="008B0C44" w:rsidRDefault="008B0C44" w:rsidP="008B0C44">
            <w:pPr>
              <w:rPr>
                <w:rStyle w:val="FontStyle17"/>
                <w:color w:val="auto"/>
              </w:rPr>
            </w:pPr>
          </w:p>
        </w:tc>
        <w:tc>
          <w:tcPr>
            <w:tcW w:w="4834" w:type="dxa"/>
            <w:tcBorders>
              <w:top w:val="single" w:sz="6" w:space="0" w:color="auto"/>
              <w:left w:val="single" w:sz="6" w:space="0" w:color="auto"/>
              <w:bottom w:val="single" w:sz="6" w:space="0" w:color="auto"/>
              <w:right w:val="single" w:sz="6" w:space="0" w:color="auto"/>
            </w:tcBorders>
          </w:tcPr>
          <w:p w:rsidR="008B0C44" w:rsidRPr="008B0C44" w:rsidRDefault="008B0C44" w:rsidP="008B0C44">
            <w:pPr>
              <w:pStyle w:val="Style8"/>
              <w:widowControl/>
              <w:spacing w:line="240" w:lineRule="auto"/>
              <w:jc w:val="left"/>
              <w:rPr>
                <w:rStyle w:val="FontStyle17"/>
              </w:rPr>
            </w:pPr>
            <w:r w:rsidRPr="008B0C44">
              <w:rPr>
                <w:rStyle w:val="FontStyle17"/>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8B0C44" w:rsidRPr="008B0C44" w:rsidRDefault="008B0C44" w:rsidP="008B0C44">
      <w:pPr>
        <w:pStyle w:val="Style3"/>
        <w:widowControl/>
        <w:spacing w:line="240" w:lineRule="auto"/>
        <w:ind w:firstLine="567"/>
        <w:jc w:val="both"/>
        <w:rPr>
          <w:rStyle w:val="FontStyle17"/>
        </w:rPr>
      </w:pPr>
    </w:p>
    <w:p w:rsidR="008B0C44" w:rsidRPr="008B0C44" w:rsidRDefault="008B0C44" w:rsidP="008B0C44">
      <w:pPr>
        <w:pStyle w:val="Style3"/>
        <w:widowControl/>
        <w:spacing w:line="240" w:lineRule="auto"/>
        <w:rPr>
          <w:rStyle w:val="FontStyle17"/>
          <w:b/>
        </w:rPr>
      </w:pPr>
      <w:r w:rsidRPr="008B0C44">
        <w:rPr>
          <w:rStyle w:val="FontStyle17"/>
          <w:b/>
        </w:rPr>
        <w:t>8. Оценка коррупционных рисков</w:t>
      </w:r>
    </w:p>
    <w:p w:rsidR="008B0C44" w:rsidRPr="008B0C44" w:rsidRDefault="008B0C44" w:rsidP="008B0C44">
      <w:pPr>
        <w:pStyle w:val="Style12"/>
        <w:widowControl/>
        <w:spacing w:line="240" w:lineRule="auto"/>
        <w:ind w:firstLine="567"/>
        <w:rPr>
          <w:sz w:val="28"/>
          <w:szCs w:val="28"/>
        </w:rPr>
      </w:pPr>
    </w:p>
    <w:p w:rsidR="008B0C44" w:rsidRPr="008B0C44" w:rsidRDefault="008B0C44" w:rsidP="008B0C44">
      <w:pPr>
        <w:pStyle w:val="Style12"/>
        <w:widowControl/>
        <w:spacing w:line="240" w:lineRule="auto"/>
        <w:ind w:firstLine="567"/>
        <w:rPr>
          <w:rStyle w:val="FontStyle17"/>
        </w:rPr>
      </w:pPr>
      <w:r w:rsidRPr="008B0C44">
        <w:rPr>
          <w:rStyle w:val="FontStyle17"/>
        </w:rPr>
        <w:t>Целью оценки коррупционных рисков является определение конкретных процессов и видов деятельности Учреждения,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w:t>
      </w:r>
    </w:p>
    <w:p w:rsidR="008B0C44" w:rsidRPr="008B0C44" w:rsidRDefault="008B0C44" w:rsidP="008B0C44">
      <w:pPr>
        <w:pStyle w:val="Style12"/>
        <w:widowControl/>
        <w:spacing w:line="240" w:lineRule="auto"/>
        <w:ind w:firstLine="567"/>
        <w:rPr>
          <w:rStyle w:val="FontStyle17"/>
          <w:i/>
        </w:rPr>
      </w:pPr>
      <w:r w:rsidRPr="008B0C44">
        <w:rPr>
          <w:rStyle w:val="FontStyle17"/>
          <w:i/>
        </w:rPr>
        <w:t>Порядок проведения оценки коррупционных рисков:</w:t>
      </w:r>
    </w:p>
    <w:p w:rsidR="008B0C44" w:rsidRPr="008B0C44" w:rsidRDefault="008B0C44" w:rsidP="008B0C44">
      <w:pPr>
        <w:pStyle w:val="Style12"/>
        <w:widowControl/>
        <w:numPr>
          <w:ilvl w:val="0"/>
          <w:numId w:val="4"/>
        </w:numPr>
        <w:spacing w:line="240" w:lineRule="auto"/>
        <w:ind w:left="0" w:firstLine="0"/>
        <w:rPr>
          <w:rStyle w:val="FontStyle17"/>
        </w:rPr>
      </w:pPr>
      <w:r w:rsidRPr="008B0C44">
        <w:rPr>
          <w:rStyle w:val="FontStyle17"/>
        </w:rPr>
        <w:t>представить деятельности Учреждения в виде отдельных процессов, в каждом из которых выделить составные элементы;</w:t>
      </w:r>
    </w:p>
    <w:p w:rsidR="008B0C44" w:rsidRPr="008B0C44" w:rsidRDefault="008B0C44" w:rsidP="008B0C44">
      <w:pPr>
        <w:pStyle w:val="Style12"/>
        <w:widowControl/>
        <w:numPr>
          <w:ilvl w:val="0"/>
          <w:numId w:val="4"/>
        </w:numPr>
        <w:spacing w:line="240" w:lineRule="auto"/>
        <w:ind w:left="0" w:firstLine="0"/>
        <w:rPr>
          <w:rStyle w:val="FontStyle17"/>
        </w:rPr>
      </w:pPr>
      <w:r w:rsidRPr="008B0C44">
        <w:rPr>
          <w:rStyle w:val="FontStyle17"/>
        </w:rPr>
        <w:t>выделить «критические точки» - для каждого процесса определить элементы, при реализации которых наиболее вероятно возникновение коррупционных правонарушений;</w:t>
      </w:r>
    </w:p>
    <w:p w:rsidR="008B0C44" w:rsidRPr="008B0C44" w:rsidRDefault="008B0C44" w:rsidP="008B0C44">
      <w:pPr>
        <w:pStyle w:val="Style12"/>
        <w:widowControl/>
        <w:numPr>
          <w:ilvl w:val="0"/>
          <w:numId w:val="4"/>
        </w:numPr>
        <w:spacing w:line="240" w:lineRule="auto"/>
        <w:ind w:left="0" w:firstLine="0"/>
        <w:rPr>
          <w:rStyle w:val="FontStyle17"/>
        </w:rPr>
      </w:pPr>
      <w:r w:rsidRPr="008B0C44">
        <w:rPr>
          <w:rStyle w:val="FontStyle17"/>
        </w:rPr>
        <w:t>для каждого элемента, реализация которого связана с коррупционным риском, составить описание возможных коррупционных правонарушений, включающее:</w:t>
      </w:r>
    </w:p>
    <w:p w:rsidR="008B0C44" w:rsidRPr="008B0C44" w:rsidRDefault="008B0C44" w:rsidP="008B0C44">
      <w:pPr>
        <w:pStyle w:val="Style12"/>
        <w:widowControl/>
        <w:numPr>
          <w:ilvl w:val="0"/>
          <w:numId w:val="4"/>
        </w:numPr>
        <w:spacing w:line="240" w:lineRule="auto"/>
        <w:ind w:left="0" w:firstLine="0"/>
        <w:rPr>
          <w:rStyle w:val="FontStyle17"/>
        </w:rPr>
      </w:pPr>
      <w:r w:rsidRPr="008B0C44">
        <w:rPr>
          <w:rStyle w:val="FontStyle17"/>
        </w:rPr>
        <w:t>характеристику выгоды или преимущества, которое может быть получено Учреждением или его отдельными работниками при совершении «коррупционного правонарушения»;</w:t>
      </w:r>
    </w:p>
    <w:p w:rsidR="008B0C44" w:rsidRPr="008B0C44" w:rsidRDefault="008B0C44" w:rsidP="008B0C44">
      <w:pPr>
        <w:pStyle w:val="Style12"/>
        <w:widowControl/>
        <w:numPr>
          <w:ilvl w:val="0"/>
          <w:numId w:val="4"/>
        </w:numPr>
        <w:spacing w:line="240" w:lineRule="auto"/>
        <w:ind w:left="0" w:firstLine="0"/>
        <w:rPr>
          <w:rStyle w:val="FontStyle17"/>
        </w:rPr>
      </w:pPr>
      <w:r w:rsidRPr="008B0C44">
        <w:rPr>
          <w:rStyle w:val="FontStyle17"/>
        </w:rPr>
        <w:t>должности в Учреждении, которые являются «ключевыми» для совершения коррупционного правонарушения - участие каких должностных лиц Учреждения необходимо, чтобы совершение коррупционного правонарушения стало возможным;</w:t>
      </w:r>
    </w:p>
    <w:p w:rsidR="008B0C44" w:rsidRPr="008B0C44" w:rsidRDefault="008B0C44" w:rsidP="008B0C44">
      <w:pPr>
        <w:pStyle w:val="Style12"/>
        <w:widowControl/>
        <w:numPr>
          <w:ilvl w:val="0"/>
          <w:numId w:val="4"/>
        </w:numPr>
        <w:spacing w:line="240" w:lineRule="auto"/>
        <w:ind w:left="0" w:firstLine="0"/>
        <w:rPr>
          <w:rStyle w:val="FontStyle17"/>
        </w:rPr>
      </w:pPr>
      <w:r w:rsidRPr="008B0C44">
        <w:rPr>
          <w:rStyle w:val="FontStyle17"/>
        </w:rPr>
        <w:t>вероятные формы осуществления коррупционных платежей;</w:t>
      </w:r>
    </w:p>
    <w:p w:rsidR="008B0C44" w:rsidRPr="008B0C44" w:rsidRDefault="008B0C44" w:rsidP="008B0C44">
      <w:pPr>
        <w:pStyle w:val="Style12"/>
        <w:widowControl/>
        <w:numPr>
          <w:ilvl w:val="0"/>
          <w:numId w:val="4"/>
        </w:numPr>
        <w:spacing w:line="240" w:lineRule="auto"/>
        <w:ind w:left="0" w:firstLine="0"/>
        <w:rPr>
          <w:rStyle w:val="FontStyle17"/>
        </w:rPr>
      </w:pPr>
      <w:r w:rsidRPr="008B0C44">
        <w:rPr>
          <w:rStyle w:val="FontStyle17"/>
        </w:rPr>
        <w:t>разработать комплекс мер по устранению или минимизации коррупционных рисков.</w:t>
      </w:r>
    </w:p>
    <w:p w:rsidR="008B0C44" w:rsidRDefault="008B0C44" w:rsidP="008B0C44">
      <w:pPr>
        <w:pStyle w:val="Style12"/>
        <w:widowControl/>
        <w:spacing w:line="240" w:lineRule="auto"/>
        <w:ind w:firstLine="567"/>
        <w:rPr>
          <w:rStyle w:val="FontStyle17"/>
        </w:rPr>
      </w:pPr>
    </w:p>
    <w:p w:rsidR="00A561CF" w:rsidRDefault="00A561CF" w:rsidP="008B0C44">
      <w:pPr>
        <w:pStyle w:val="Style12"/>
        <w:widowControl/>
        <w:spacing w:line="240" w:lineRule="auto"/>
        <w:ind w:firstLine="567"/>
        <w:rPr>
          <w:rStyle w:val="FontStyle17"/>
        </w:rPr>
      </w:pPr>
    </w:p>
    <w:p w:rsidR="00A561CF" w:rsidRDefault="00A561CF" w:rsidP="008B0C44">
      <w:pPr>
        <w:pStyle w:val="Style12"/>
        <w:widowControl/>
        <w:spacing w:line="240" w:lineRule="auto"/>
        <w:ind w:firstLine="567"/>
        <w:rPr>
          <w:rStyle w:val="FontStyle17"/>
        </w:rPr>
      </w:pPr>
    </w:p>
    <w:p w:rsidR="00A561CF" w:rsidRPr="008B0C44" w:rsidRDefault="00A561CF" w:rsidP="008B0C44">
      <w:pPr>
        <w:pStyle w:val="Style12"/>
        <w:widowControl/>
        <w:spacing w:line="240" w:lineRule="auto"/>
        <w:ind w:firstLine="567"/>
        <w:rPr>
          <w:rStyle w:val="FontStyle17"/>
        </w:rPr>
      </w:pPr>
    </w:p>
    <w:p w:rsidR="008B0C44" w:rsidRPr="008B0C44" w:rsidRDefault="008B0C44" w:rsidP="008B0C44">
      <w:pPr>
        <w:pStyle w:val="Style3"/>
        <w:widowControl/>
        <w:spacing w:line="240" w:lineRule="auto"/>
        <w:rPr>
          <w:rStyle w:val="FontStyle17"/>
          <w:b/>
        </w:rPr>
      </w:pPr>
      <w:r w:rsidRPr="008B0C44">
        <w:rPr>
          <w:rStyle w:val="FontStyle17"/>
          <w:b/>
        </w:rPr>
        <w:lastRenderedPageBreak/>
        <w:t>9. Конфликт интересов</w:t>
      </w:r>
    </w:p>
    <w:p w:rsidR="008B0C44" w:rsidRPr="008B0C44" w:rsidRDefault="008B0C44" w:rsidP="008B0C44">
      <w:pPr>
        <w:pStyle w:val="Style3"/>
        <w:widowControl/>
        <w:spacing w:line="240" w:lineRule="auto"/>
        <w:ind w:firstLine="567"/>
        <w:jc w:val="both"/>
        <w:rPr>
          <w:rStyle w:val="FontStyle17"/>
        </w:rPr>
      </w:pPr>
    </w:p>
    <w:p w:rsidR="008B0C44" w:rsidRPr="008B0C44" w:rsidRDefault="008B0C44" w:rsidP="008B0C44">
      <w:pPr>
        <w:pStyle w:val="Style12"/>
        <w:widowControl/>
        <w:spacing w:line="240" w:lineRule="auto"/>
        <w:ind w:firstLine="567"/>
        <w:rPr>
          <w:rStyle w:val="FontStyle17"/>
        </w:rPr>
      </w:pPr>
      <w:r w:rsidRPr="008B0C44">
        <w:rPr>
          <w:rStyle w:val="FontStyle17"/>
        </w:rPr>
        <w:t>Работники в целях раскрытия и урегулирования конфликта интересов обязаны:</w:t>
      </w:r>
    </w:p>
    <w:p w:rsidR="008B0C44" w:rsidRPr="008B0C44" w:rsidRDefault="008B0C44" w:rsidP="008B0C44">
      <w:pPr>
        <w:pStyle w:val="Style12"/>
        <w:widowControl/>
        <w:numPr>
          <w:ilvl w:val="0"/>
          <w:numId w:val="5"/>
        </w:numPr>
        <w:spacing w:line="240" w:lineRule="auto"/>
        <w:ind w:left="0" w:firstLine="0"/>
        <w:rPr>
          <w:rStyle w:val="FontStyle17"/>
        </w:rPr>
      </w:pPr>
      <w:r w:rsidRPr="008B0C44">
        <w:rPr>
          <w:rStyle w:val="FontStyle17"/>
        </w:rPr>
        <w:t>при принятии решений по деловым вопросам и выполнении своих трудовых обязанностей руководствоваться интересами Учреждения - без учета своих личных интересов, интересов своих родственников и друзей;</w:t>
      </w:r>
    </w:p>
    <w:p w:rsidR="008B0C44" w:rsidRPr="008B0C44" w:rsidRDefault="008B0C44" w:rsidP="008B0C44">
      <w:pPr>
        <w:pStyle w:val="Style12"/>
        <w:widowControl/>
        <w:numPr>
          <w:ilvl w:val="0"/>
          <w:numId w:val="5"/>
        </w:numPr>
        <w:spacing w:line="240" w:lineRule="auto"/>
        <w:ind w:left="0" w:firstLine="0"/>
        <w:rPr>
          <w:rStyle w:val="FontStyle17"/>
        </w:rPr>
      </w:pPr>
      <w:r w:rsidRPr="008B0C44">
        <w:rPr>
          <w:rStyle w:val="FontStyle17"/>
        </w:rPr>
        <w:t>избегать (по возможности) ситуаций и обстоятельств, которые могут привести к конфликту интересов;</w:t>
      </w:r>
    </w:p>
    <w:p w:rsidR="008B0C44" w:rsidRPr="008B0C44" w:rsidRDefault="008B0C44" w:rsidP="008B0C44">
      <w:pPr>
        <w:pStyle w:val="Style12"/>
        <w:widowControl/>
        <w:numPr>
          <w:ilvl w:val="0"/>
          <w:numId w:val="5"/>
        </w:numPr>
        <w:spacing w:line="240" w:lineRule="auto"/>
        <w:ind w:left="0" w:firstLine="0"/>
        <w:rPr>
          <w:rStyle w:val="FontStyle17"/>
        </w:rPr>
      </w:pPr>
      <w:r w:rsidRPr="008B0C44">
        <w:rPr>
          <w:rStyle w:val="FontStyle17"/>
        </w:rPr>
        <w:t>раскрывать возникший (реальный) или потенциальный конфликт интересов;</w:t>
      </w:r>
    </w:p>
    <w:p w:rsidR="008B0C44" w:rsidRPr="008B0C44" w:rsidRDefault="008B0C44" w:rsidP="008B0C44">
      <w:pPr>
        <w:pStyle w:val="Style12"/>
        <w:widowControl/>
        <w:numPr>
          <w:ilvl w:val="0"/>
          <w:numId w:val="5"/>
        </w:numPr>
        <w:spacing w:line="240" w:lineRule="auto"/>
        <w:ind w:left="0" w:firstLine="0"/>
        <w:rPr>
          <w:rStyle w:val="FontStyle17"/>
        </w:rPr>
      </w:pPr>
      <w:r w:rsidRPr="008B0C44">
        <w:rPr>
          <w:rStyle w:val="FontStyle17"/>
        </w:rPr>
        <w:t>содействовать урегулированию возникшего конфликта интересов.</w:t>
      </w:r>
    </w:p>
    <w:p w:rsidR="008B0C44" w:rsidRPr="008B0C44" w:rsidRDefault="008B0C44" w:rsidP="008B0C44">
      <w:pPr>
        <w:pStyle w:val="Style12"/>
        <w:widowControl/>
        <w:spacing w:line="240" w:lineRule="auto"/>
        <w:ind w:firstLine="567"/>
        <w:rPr>
          <w:rStyle w:val="FontStyle17"/>
        </w:rPr>
      </w:pPr>
      <w:r w:rsidRPr="008B0C44">
        <w:rPr>
          <w:rStyle w:val="FontStyle17"/>
        </w:rPr>
        <w:t>Учреждение берёт на себя обязательство конфиденциального рассмотрения представленных сведений и урегулирования конфликта интересов.</w:t>
      </w:r>
    </w:p>
    <w:p w:rsidR="008B0C44" w:rsidRPr="008B0C44" w:rsidRDefault="008B0C44" w:rsidP="008B0C44">
      <w:pPr>
        <w:pStyle w:val="Style12"/>
        <w:widowControl/>
        <w:spacing w:line="240" w:lineRule="auto"/>
        <w:ind w:firstLine="567"/>
        <w:rPr>
          <w:rStyle w:val="FontStyle17"/>
        </w:rPr>
      </w:pPr>
      <w:r w:rsidRPr="008B0C44">
        <w:rPr>
          <w:rStyle w:val="FontStyle17"/>
        </w:rPr>
        <w:t xml:space="preserve">Поступившая информация подлежит тщательной проверке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 </w:t>
      </w:r>
    </w:p>
    <w:p w:rsidR="008B0C44" w:rsidRPr="008B0C44" w:rsidRDefault="008B0C44" w:rsidP="008B0C44">
      <w:pPr>
        <w:pStyle w:val="Style12"/>
        <w:widowControl/>
        <w:spacing w:line="240" w:lineRule="auto"/>
        <w:ind w:firstLine="567"/>
        <w:rPr>
          <w:rStyle w:val="FontStyle17"/>
          <w:i/>
        </w:rPr>
      </w:pPr>
      <w:r w:rsidRPr="008B0C44">
        <w:rPr>
          <w:rStyle w:val="FontStyle17"/>
          <w:i/>
        </w:rPr>
        <w:t>Способы разрешения конфликта интересов:</w:t>
      </w:r>
    </w:p>
    <w:p w:rsidR="008B0C44" w:rsidRPr="008B0C44" w:rsidRDefault="008B0C44" w:rsidP="008B0C44">
      <w:pPr>
        <w:pStyle w:val="Style12"/>
        <w:widowControl/>
        <w:numPr>
          <w:ilvl w:val="0"/>
          <w:numId w:val="6"/>
        </w:numPr>
        <w:spacing w:line="240" w:lineRule="auto"/>
        <w:ind w:left="0" w:firstLine="0"/>
        <w:rPr>
          <w:rStyle w:val="FontStyle17"/>
        </w:rPr>
      </w:pPr>
      <w:r w:rsidRPr="008B0C44">
        <w:rPr>
          <w:rStyle w:val="FontStyle17"/>
        </w:rPr>
        <w:t>ограничение доступа работника к конкретной информации, которая может затрагивать личные интересы работника;</w:t>
      </w:r>
    </w:p>
    <w:p w:rsidR="008B0C44" w:rsidRPr="008B0C44" w:rsidRDefault="008B0C44" w:rsidP="008B0C44">
      <w:pPr>
        <w:pStyle w:val="Style12"/>
        <w:widowControl/>
        <w:numPr>
          <w:ilvl w:val="0"/>
          <w:numId w:val="6"/>
        </w:numPr>
        <w:spacing w:line="240" w:lineRule="auto"/>
        <w:ind w:left="0" w:firstLine="0"/>
        <w:rPr>
          <w:rStyle w:val="FontStyle17"/>
        </w:rPr>
      </w:pPr>
      <w:r w:rsidRPr="008B0C44">
        <w:rPr>
          <w:rStyle w:val="FontStyle17"/>
        </w:rPr>
        <w:t>добровольный отказ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8B0C44" w:rsidRPr="008B0C44" w:rsidRDefault="008B0C44" w:rsidP="008B0C44">
      <w:pPr>
        <w:pStyle w:val="Style12"/>
        <w:widowControl/>
        <w:numPr>
          <w:ilvl w:val="0"/>
          <w:numId w:val="6"/>
        </w:numPr>
        <w:spacing w:line="240" w:lineRule="auto"/>
        <w:ind w:left="0" w:firstLine="0"/>
        <w:rPr>
          <w:rStyle w:val="FontStyle17"/>
        </w:rPr>
      </w:pPr>
      <w:r w:rsidRPr="008B0C44">
        <w:rPr>
          <w:rStyle w:val="FontStyle17"/>
        </w:rPr>
        <w:t>пересмотр и изменение функциональных обязанностей работника;</w:t>
      </w:r>
    </w:p>
    <w:p w:rsidR="008B0C44" w:rsidRPr="008B0C44" w:rsidRDefault="008B0C44" w:rsidP="008B0C44">
      <w:pPr>
        <w:pStyle w:val="Style12"/>
        <w:widowControl/>
        <w:numPr>
          <w:ilvl w:val="0"/>
          <w:numId w:val="6"/>
        </w:numPr>
        <w:spacing w:line="240" w:lineRule="auto"/>
        <w:ind w:left="0" w:firstLine="0"/>
        <w:rPr>
          <w:rStyle w:val="FontStyle17"/>
        </w:rPr>
      </w:pPr>
      <w:r w:rsidRPr="008B0C44">
        <w:rPr>
          <w:rStyle w:val="FontStyle17"/>
        </w:rPr>
        <w:t>временное отстранение работника от должности, если его личные интересы входят в противоречие с функциональными обязанностями;</w:t>
      </w:r>
    </w:p>
    <w:p w:rsidR="008B0C44" w:rsidRPr="008B0C44" w:rsidRDefault="008B0C44" w:rsidP="008B0C44">
      <w:pPr>
        <w:pStyle w:val="Style12"/>
        <w:widowControl/>
        <w:numPr>
          <w:ilvl w:val="0"/>
          <w:numId w:val="6"/>
        </w:numPr>
        <w:spacing w:line="240" w:lineRule="auto"/>
        <w:ind w:left="0" w:firstLine="0"/>
        <w:rPr>
          <w:rStyle w:val="FontStyle17"/>
        </w:rPr>
      </w:pPr>
      <w:r w:rsidRPr="008B0C44">
        <w:rPr>
          <w:rStyle w:val="FontStyle17"/>
        </w:rPr>
        <w:t>перевод работника на должность, предусматривающую выполнение функциональных обязанностей, не связанных с конфликтом интересов;</w:t>
      </w:r>
    </w:p>
    <w:p w:rsidR="008B0C44" w:rsidRPr="008B0C44" w:rsidRDefault="008B0C44" w:rsidP="008B0C44">
      <w:pPr>
        <w:pStyle w:val="Style12"/>
        <w:widowControl/>
        <w:numPr>
          <w:ilvl w:val="0"/>
          <w:numId w:val="6"/>
        </w:numPr>
        <w:spacing w:line="240" w:lineRule="auto"/>
        <w:ind w:left="0" w:firstLine="0"/>
        <w:rPr>
          <w:rStyle w:val="FontStyle17"/>
        </w:rPr>
      </w:pPr>
      <w:r w:rsidRPr="008B0C44">
        <w:rPr>
          <w:rStyle w:val="FontStyle17"/>
        </w:rPr>
        <w:t>передача работником принадлежащего ему имущества, являющегося основой возникновения конфликта интересов, в доверительное управление;</w:t>
      </w:r>
    </w:p>
    <w:p w:rsidR="008B0C44" w:rsidRPr="008B0C44" w:rsidRDefault="008B0C44" w:rsidP="008B0C44">
      <w:pPr>
        <w:pStyle w:val="Style12"/>
        <w:widowControl/>
        <w:numPr>
          <w:ilvl w:val="0"/>
          <w:numId w:val="6"/>
        </w:numPr>
        <w:spacing w:line="240" w:lineRule="auto"/>
        <w:ind w:left="0" w:firstLine="0"/>
        <w:rPr>
          <w:rStyle w:val="FontStyle17"/>
        </w:rPr>
      </w:pPr>
      <w:r w:rsidRPr="008B0C44">
        <w:rPr>
          <w:rStyle w:val="FontStyle17"/>
        </w:rPr>
        <w:t>отказ работника от своего личного интереса, порождающего конфликт с интересами Учреждения;</w:t>
      </w:r>
    </w:p>
    <w:p w:rsidR="008B0C44" w:rsidRPr="008B0C44" w:rsidRDefault="008B0C44" w:rsidP="008B0C44">
      <w:pPr>
        <w:pStyle w:val="Style12"/>
        <w:widowControl/>
        <w:numPr>
          <w:ilvl w:val="0"/>
          <w:numId w:val="6"/>
        </w:numPr>
        <w:spacing w:line="240" w:lineRule="auto"/>
        <w:ind w:left="0" w:firstLine="0"/>
        <w:rPr>
          <w:rStyle w:val="FontStyle17"/>
        </w:rPr>
      </w:pPr>
      <w:r w:rsidRPr="008B0C44">
        <w:rPr>
          <w:rStyle w:val="FontStyle17"/>
        </w:rPr>
        <w:t>увольнение работника из Учреждения по инициативе работника;</w:t>
      </w:r>
    </w:p>
    <w:p w:rsidR="008B0C44" w:rsidRPr="008B0C44" w:rsidRDefault="008B0C44" w:rsidP="008B0C44">
      <w:pPr>
        <w:pStyle w:val="Style12"/>
        <w:widowControl/>
        <w:numPr>
          <w:ilvl w:val="0"/>
          <w:numId w:val="6"/>
        </w:numPr>
        <w:spacing w:line="240" w:lineRule="auto"/>
        <w:ind w:left="0" w:firstLine="0"/>
        <w:rPr>
          <w:rStyle w:val="FontStyle17"/>
        </w:rPr>
      </w:pPr>
      <w:r w:rsidRPr="008B0C44">
        <w:rPr>
          <w:rStyle w:val="FontStyle17"/>
        </w:rPr>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8B0C44" w:rsidRPr="008B0C44" w:rsidRDefault="008B0C44" w:rsidP="008B0C44">
      <w:pPr>
        <w:pStyle w:val="Style12"/>
        <w:widowControl/>
        <w:spacing w:line="240" w:lineRule="auto"/>
        <w:ind w:firstLine="567"/>
        <w:rPr>
          <w:rStyle w:val="FontStyle17"/>
        </w:rPr>
      </w:pPr>
      <w:r w:rsidRPr="008B0C44">
        <w:rPr>
          <w:rStyle w:val="FontStyle17"/>
        </w:rPr>
        <w:t>Приведенный перечень способов разрешения конфликта интересов не является исчерпывающим. В каждом конкретном случае по договоренности Учреждения и работника, раскрывшего сведения о конфликте интересов, могут быть найдены иные формы его урегулирования.</w:t>
      </w:r>
    </w:p>
    <w:p w:rsidR="008B0C44" w:rsidRPr="008B0C44" w:rsidRDefault="008B0C44" w:rsidP="008B0C44">
      <w:pPr>
        <w:pStyle w:val="Style12"/>
        <w:widowControl/>
        <w:spacing w:line="240" w:lineRule="auto"/>
        <w:ind w:firstLine="567"/>
        <w:rPr>
          <w:rStyle w:val="FontStyle17"/>
        </w:rPr>
      </w:pPr>
      <w:r w:rsidRPr="008B0C44">
        <w:rPr>
          <w:rStyle w:val="FontStyle17"/>
        </w:rPr>
        <w:lastRenderedPageBreak/>
        <w:t>Ответственными за прием сведений о возникающих (имеющихся) конфликтах интересов являются непосредственный начальник работника, сотрудник кадровой службы, главный врач. Рассмотрение полученной информации проводится коллегиально</w:t>
      </w:r>
    </w:p>
    <w:p w:rsidR="008B0C44" w:rsidRPr="008B0C44" w:rsidRDefault="008B0C44" w:rsidP="008B0C44">
      <w:pPr>
        <w:pStyle w:val="Style12"/>
        <w:widowControl/>
        <w:spacing w:line="240" w:lineRule="auto"/>
        <w:ind w:firstLine="567"/>
        <w:rPr>
          <w:rStyle w:val="FontStyle17"/>
        </w:rPr>
      </w:pPr>
    </w:p>
    <w:p w:rsidR="008B0C44" w:rsidRPr="008B0C44" w:rsidRDefault="008B0C44" w:rsidP="008B0C44">
      <w:pPr>
        <w:pStyle w:val="Style3"/>
        <w:widowControl/>
        <w:spacing w:line="240" w:lineRule="auto"/>
        <w:rPr>
          <w:rStyle w:val="FontStyle17"/>
          <w:b/>
        </w:rPr>
      </w:pPr>
      <w:r w:rsidRPr="008B0C44">
        <w:rPr>
          <w:rStyle w:val="FontStyle17"/>
          <w:b/>
        </w:rPr>
        <w:t>10. Обучение работников вопросам профилактики и противодействия коррупции</w:t>
      </w:r>
    </w:p>
    <w:p w:rsidR="008B0C44" w:rsidRPr="008B0C44" w:rsidRDefault="008B0C44" w:rsidP="008B0C44">
      <w:pPr>
        <w:pStyle w:val="Style3"/>
        <w:widowControl/>
        <w:spacing w:line="240" w:lineRule="auto"/>
        <w:ind w:firstLine="567"/>
        <w:jc w:val="both"/>
        <w:rPr>
          <w:rStyle w:val="FontStyle17"/>
        </w:rPr>
      </w:pPr>
    </w:p>
    <w:p w:rsidR="00A561CF" w:rsidRDefault="008B0C44" w:rsidP="008B0C44">
      <w:pPr>
        <w:pStyle w:val="Style12"/>
        <w:widowControl/>
        <w:spacing w:line="240" w:lineRule="auto"/>
        <w:ind w:firstLine="567"/>
        <w:rPr>
          <w:rStyle w:val="FontStyle17"/>
        </w:rPr>
      </w:pPr>
      <w:r w:rsidRPr="008B0C44">
        <w:rPr>
          <w:rStyle w:val="FontStyle17"/>
        </w:rPr>
        <w:t xml:space="preserve">Цели и задачи обучения определяют тематику и форму занятий. </w:t>
      </w:r>
    </w:p>
    <w:p w:rsidR="008B0C44" w:rsidRPr="008B0C44" w:rsidRDefault="008B0C44" w:rsidP="008B0C44">
      <w:pPr>
        <w:pStyle w:val="Style12"/>
        <w:widowControl/>
        <w:spacing w:line="240" w:lineRule="auto"/>
        <w:ind w:firstLine="567"/>
        <w:rPr>
          <w:rStyle w:val="FontStyle17"/>
          <w:i/>
        </w:rPr>
      </w:pPr>
      <w:r w:rsidRPr="008B0C44">
        <w:rPr>
          <w:rStyle w:val="FontStyle17"/>
          <w:i/>
        </w:rPr>
        <w:t>Обучение проводится по следующей тематике:</w:t>
      </w:r>
    </w:p>
    <w:p w:rsidR="008B0C44" w:rsidRPr="008B0C44" w:rsidRDefault="008B0C44" w:rsidP="008B0C44">
      <w:pPr>
        <w:pStyle w:val="Style12"/>
        <w:widowControl/>
        <w:numPr>
          <w:ilvl w:val="0"/>
          <w:numId w:val="7"/>
        </w:numPr>
        <w:spacing w:line="240" w:lineRule="auto"/>
        <w:ind w:left="0" w:firstLine="0"/>
        <w:rPr>
          <w:rStyle w:val="FontStyle17"/>
        </w:rPr>
      </w:pPr>
      <w:r w:rsidRPr="008B0C44">
        <w:rPr>
          <w:rStyle w:val="FontStyle17"/>
        </w:rPr>
        <w:t>коррупция в государственном и частном секторах экономики (теоретическая);</w:t>
      </w:r>
    </w:p>
    <w:p w:rsidR="008B0C44" w:rsidRPr="008B0C44" w:rsidRDefault="008B0C44" w:rsidP="008B0C44">
      <w:pPr>
        <w:pStyle w:val="Style12"/>
        <w:widowControl/>
        <w:numPr>
          <w:ilvl w:val="0"/>
          <w:numId w:val="7"/>
        </w:numPr>
        <w:spacing w:line="240" w:lineRule="auto"/>
        <w:ind w:left="0" w:firstLine="0"/>
        <w:rPr>
          <w:rStyle w:val="FontStyle17"/>
        </w:rPr>
      </w:pPr>
      <w:r w:rsidRPr="008B0C44">
        <w:rPr>
          <w:rStyle w:val="FontStyle17"/>
        </w:rPr>
        <w:t>юридическая ответственность за совершение коррупционных правонарушений;</w:t>
      </w:r>
    </w:p>
    <w:p w:rsidR="008B0C44" w:rsidRPr="008B0C44" w:rsidRDefault="008B0C44" w:rsidP="008B0C44">
      <w:pPr>
        <w:pStyle w:val="Style12"/>
        <w:widowControl/>
        <w:numPr>
          <w:ilvl w:val="0"/>
          <w:numId w:val="7"/>
        </w:numPr>
        <w:spacing w:line="240" w:lineRule="auto"/>
        <w:ind w:left="0" w:firstLine="0"/>
        <w:rPr>
          <w:rStyle w:val="FontStyle17"/>
        </w:rPr>
      </w:pPr>
      <w:r w:rsidRPr="008B0C44">
        <w:rPr>
          <w:rStyle w:val="FontStyle17"/>
        </w:rPr>
        <w:t>ознакомление с требованиями законодательства и внутренними документами Учреждения по вопросам противодействия коррупции и порядком их применения в деятельности Учреждения (прикладная);</w:t>
      </w:r>
    </w:p>
    <w:p w:rsidR="008B0C44" w:rsidRPr="008B0C44" w:rsidRDefault="008B0C44" w:rsidP="008B0C44">
      <w:pPr>
        <w:pStyle w:val="Style12"/>
        <w:widowControl/>
        <w:numPr>
          <w:ilvl w:val="0"/>
          <w:numId w:val="7"/>
        </w:numPr>
        <w:spacing w:line="240" w:lineRule="auto"/>
        <w:ind w:left="0" w:firstLine="0"/>
        <w:rPr>
          <w:rStyle w:val="FontStyle17"/>
        </w:rPr>
      </w:pPr>
      <w:r w:rsidRPr="008B0C44">
        <w:rPr>
          <w:rStyle w:val="FontStyle17"/>
        </w:rPr>
        <w:t>выявление и разрешение конфликта интересов при выполнении трудовых обязанностей (прикладная);</w:t>
      </w:r>
    </w:p>
    <w:p w:rsidR="008B0C44" w:rsidRPr="008B0C44" w:rsidRDefault="008B0C44" w:rsidP="008B0C44">
      <w:pPr>
        <w:pStyle w:val="Style12"/>
        <w:widowControl/>
        <w:numPr>
          <w:ilvl w:val="0"/>
          <w:numId w:val="7"/>
        </w:numPr>
        <w:spacing w:line="240" w:lineRule="auto"/>
        <w:ind w:left="0" w:firstLine="0"/>
        <w:rPr>
          <w:rStyle w:val="FontStyle17"/>
        </w:rPr>
      </w:pPr>
      <w:r w:rsidRPr="008B0C44">
        <w:rPr>
          <w:rStyle w:val="FontStyle17"/>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8B0C44" w:rsidRPr="008B0C44" w:rsidRDefault="008B0C44" w:rsidP="008B0C44">
      <w:pPr>
        <w:pStyle w:val="Style12"/>
        <w:widowControl/>
        <w:numPr>
          <w:ilvl w:val="0"/>
          <w:numId w:val="7"/>
        </w:numPr>
        <w:spacing w:line="240" w:lineRule="auto"/>
        <w:ind w:left="0" w:firstLine="0"/>
        <w:rPr>
          <w:rStyle w:val="FontStyle17"/>
        </w:rPr>
      </w:pPr>
      <w:r w:rsidRPr="008B0C44">
        <w:rPr>
          <w:rStyle w:val="FontStyle17"/>
        </w:rPr>
        <w:t>взаимодействие с правоохранительными органами по вопросам профилактики и противодействия коррупции (прикладная).</w:t>
      </w:r>
    </w:p>
    <w:p w:rsidR="008B0C44" w:rsidRPr="008B0C44" w:rsidRDefault="008B0C44" w:rsidP="00A561CF">
      <w:pPr>
        <w:pStyle w:val="Style12"/>
        <w:widowControl/>
        <w:spacing w:line="240" w:lineRule="auto"/>
        <w:ind w:firstLine="567"/>
        <w:rPr>
          <w:rStyle w:val="FontStyle17"/>
          <w:i/>
        </w:rPr>
      </w:pPr>
      <w:r w:rsidRPr="008B0C44">
        <w:rPr>
          <w:rStyle w:val="FontStyle17"/>
          <w:i/>
        </w:rPr>
        <w:t>Применяются следующие виды обучения:</w:t>
      </w:r>
    </w:p>
    <w:p w:rsidR="008B0C44" w:rsidRPr="008B0C44" w:rsidRDefault="008B0C44" w:rsidP="008B0C44">
      <w:pPr>
        <w:pStyle w:val="Style12"/>
        <w:widowControl/>
        <w:numPr>
          <w:ilvl w:val="0"/>
          <w:numId w:val="8"/>
        </w:numPr>
        <w:spacing w:line="240" w:lineRule="auto"/>
        <w:ind w:left="0" w:firstLine="0"/>
        <w:rPr>
          <w:rStyle w:val="FontStyle17"/>
        </w:rPr>
      </w:pPr>
      <w:r w:rsidRPr="008B0C44">
        <w:rPr>
          <w:rStyle w:val="FontStyle17"/>
        </w:rPr>
        <w:t>обучение вопросам профилактики и противодействия коррупции непосредственно после приема на работу;</w:t>
      </w:r>
    </w:p>
    <w:p w:rsidR="008B0C44" w:rsidRPr="008B0C44" w:rsidRDefault="008B0C44" w:rsidP="008B0C44">
      <w:pPr>
        <w:pStyle w:val="Style12"/>
        <w:widowControl/>
        <w:numPr>
          <w:ilvl w:val="0"/>
          <w:numId w:val="8"/>
        </w:numPr>
        <w:spacing w:line="240" w:lineRule="auto"/>
        <w:ind w:left="0" w:firstLine="0"/>
        <w:rPr>
          <w:rStyle w:val="FontStyle17"/>
        </w:rPr>
      </w:pPr>
      <w:r w:rsidRPr="008B0C44">
        <w:rPr>
          <w:rStyle w:val="FontStyle17"/>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8B0C44" w:rsidRPr="008B0C44" w:rsidRDefault="008B0C44" w:rsidP="008B0C44">
      <w:pPr>
        <w:pStyle w:val="Style12"/>
        <w:widowControl/>
        <w:numPr>
          <w:ilvl w:val="0"/>
          <w:numId w:val="8"/>
        </w:numPr>
        <w:spacing w:line="240" w:lineRule="auto"/>
        <w:ind w:left="0" w:firstLine="0"/>
        <w:rPr>
          <w:rStyle w:val="FontStyle17"/>
        </w:rPr>
      </w:pPr>
      <w:r w:rsidRPr="008B0C44">
        <w:rPr>
          <w:rStyle w:val="FontStyle17"/>
        </w:rPr>
        <w:t>периодическое обучение работников Учреждения с целью поддержания их знаний и навыков в сфере противодействия коррупции на должном уровне;</w:t>
      </w:r>
    </w:p>
    <w:p w:rsidR="008B0C44" w:rsidRPr="008B0C44" w:rsidRDefault="008B0C44" w:rsidP="008B0C44">
      <w:pPr>
        <w:pStyle w:val="Style12"/>
        <w:widowControl/>
        <w:numPr>
          <w:ilvl w:val="0"/>
          <w:numId w:val="8"/>
        </w:numPr>
        <w:spacing w:line="240" w:lineRule="auto"/>
        <w:ind w:left="0" w:firstLine="0"/>
        <w:rPr>
          <w:rStyle w:val="FontStyle17"/>
        </w:rPr>
      </w:pPr>
      <w:r w:rsidRPr="008B0C44">
        <w:rPr>
          <w:rStyle w:val="FontStyle17"/>
        </w:rP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8B0C44" w:rsidRPr="008B0C44" w:rsidRDefault="008B0C44" w:rsidP="008B0C44">
      <w:pPr>
        <w:pStyle w:val="Style12"/>
        <w:widowControl/>
        <w:spacing w:line="240" w:lineRule="auto"/>
        <w:ind w:firstLine="567"/>
        <w:rPr>
          <w:rStyle w:val="FontStyle17"/>
        </w:rPr>
      </w:pPr>
      <w:r w:rsidRPr="008B0C44">
        <w:rPr>
          <w:rStyle w:val="FontStyle17"/>
        </w:rPr>
        <w:t>Консультирование по вопросам противодействия коррупции осуществляется в индивидуальном порядке.</w:t>
      </w:r>
    </w:p>
    <w:p w:rsidR="008B0C44" w:rsidRPr="008B0C44" w:rsidRDefault="008B0C44" w:rsidP="008B0C44">
      <w:pPr>
        <w:pStyle w:val="Style12"/>
        <w:widowControl/>
        <w:spacing w:line="240" w:lineRule="auto"/>
        <w:ind w:firstLine="567"/>
        <w:rPr>
          <w:rStyle w:val="FontStyle17"/>
        </w:rPr>
      </w:pPr>
    </w:p>
    <w:p w:rsidR="008B0C44" w:rsidRPr="008B0C44" w:rsidRDefault="008B0C44" w:rsidP="008B0C44">
      <w:pPr>
        <w:pStyle w:val="Style3"/>
        <w:widowControl/>
        <w:spacing w:line="240" w:lineRule="auto"/>
        <w:rPr>
          <w:rStyle w:val="FontStyle17"/>
          <w:b/>
        </w:rPr>
      </w:pPr>
      <w:r w:rsidRPr="008B0C44">
        <w:rPr>
          <w:rStyle w:val="FontStyle17"/>
          <w:b/>
        </w:rPr>
        <w:t>11. Внутренний контроль</w:t>
      </w:r>
    </w:p>
    <w:p w:rsidR="008B0C44" w:rsidRPr="008B0C44" w:rsidRDefault="008B0C44" w:rsidP="008B0C44">
      <w:pPr>
        <w:pStyle w:val="Style3"/>
        <w:widowControl/>
        <w:spacing w:line="240" w:lineRule="auto"/>
        <w:ind w:firstLine="567"/>
        <w:jc w:val="both"/>
        <w:rPr>
          <w:rStyle w:val="FontStyle17"/>
        </w:rPr>
      </w:pPr>
    </w:p>
    <w:p w:rsidR="008B0C44" w:rsidRPr="008B0C44" w:rsidRDefault="008B0C44" w:rsidP="008B0C44">
      <w:pPr>
        <w:pStyle w:val="Style12"/>
        <w:widowControl/>
        <w:spacing w:line="240" w:lineRule="auto"/>
        <w:ind w:firstLine="567"/>
        <w:rPr>
          <w:rStyle w:val="FontStyle17"/>
        </w:rPr>
      </w:pPr>
      <w:r w:rsidRPr="008B0C44">
        <w:rPr>
          <w:rStyle w:val="FontStyle17"/>
        </w:rPr>
        <w:t>Осуществление внутреннего контроля хозяйственных операций, организация внутреннего контроля ведения бухгалтерского учета и составления бухгалтерской отчетности производится в соответствии с Федеральным законом от 06.12.2011 №402-ФЗ «О бухгалтерском учете».</w:t>
      </w:r>
    </w:p>
    <w:p w:rsidR="008B0C44" w:rsidRPr="008B0C44" w:rsidRDefault="008B0C44" w:rsidP="008B0C44">
      <w:pPr>
        <w:pStyle w:val="Style12"/>
        <w:widowControl/>
        <w:spacing w:line="240" w:lineRule="auto"/>
        <w:ind w:firstLine="567"/>
        <w:rPr>
          <w:rStyle w:val="FontStyle17"/>
        </w:rPr>
      </w:pPr>
      <w:r w:rsidRPr="008B0C44">
        <w:rPr>
          <w:rStyle w:val="FontStyle17"/>
        </w:rPr>
        <w:lastRenderedPageBreak/>
        <w:t>Внутренний контроль проводится с учетом требований антикоррупционной политики, реализуемой в Учреждении, в том числе путем:</w:t>
      </w:r>
    </w:p>
    <w:p w:rsidR="008B0C44" w:rsidRPr="008B0C44" w:rsidRDefault="008B0C44" w:rsidP="008B0C44">
      <w:pPr>
        <w:pStyle w:val="Style12"/>
        <w:widowControl/>
        <w:numPr>
          <w:ilvl w:val="0"/>
          <w:numId w:val="9"/>
        </w:numPr>
        <w:spacing w:line="240" w:lineRule="auto"/>
        <w:ind w:left="0" w:firstLine="0"/>
        <w:rPr>
          <w:rStyle w:val="FontStyle17"/>
        </w:rPr>
      </w:pPr>
      <w:r w:rsidRPr="008B0C44">
        <w:rPr>
          <w:rStyle w:val="FontStyle17"/>
        </w:rPr>
        <w:t>проверки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8B0C44" w:rsidRPr="008B0C44" w:rsidRDefault="008B0C44" w:rsidP="008B0C44">
      <w:pPr>
        <w:pStyle w:val="Style12"/>
        <w:widowControl/>
        <w:numPr>
          <w:ilvl w:val="0"/>
          <w:numId w:val="9"/>
        </w:numPr>
        <w:spacing w:line="240" w:lineRule="auto"/>
        <w:ind w:left="0" w:firstLine="0"/>
        <w:rPr>
          <w:rStyle w:val="FontStyle17"/>
        </w:rPr>
      </w:pPr>
      <w:r w:rsidRPr="008B0C44">
        <w:rPr>
          <w:rStyle w:val="FontStyle17"/>
        </w:rPr>
        <w:t>контроля документирования операций хозяйственной деятельности Учреждения;</w:t>
      </w:r>
    </w:p>
    <w:p w:rsidR="008B0C44" w:rsidRPr="008B0C44" w:rsidRDefault="008B0C44" w:rsidP="008B0C44">
      <w:pPr>
        <w:pStyle w:val="Style12"/>
        <w:widowControl/>
        <w:numPr>
          <w:ilvl w:val="0"/>
          <w:numId w:val="9"/>
        </w:numPr>
        <w:spacing w:line="240" w:lineRule="auto"/>
        <w:ind w:left="0" w:firstLine="0"/>
        <w:rPr>
          <w:rStyle w:val="FontStyle17"/>
        </w:rPr>
      </w:pPr>
      <w:r w:rsidRPr="008B0C44">
        <w:rPr>
          <w:rStyle w:val="FontStyle17"/>
        </w:rPr>
        <w:t>проверки экономической обоснованности осуществляемых операций в сферах коррупционного риска.</w:t>
      </w:r>
    </w:p>
    <w:p w:rsidR="008B0C44" w:rsidRPr="008B0C44" w:rsidRDefault="008B0C44" w:rsidP="008B0C44">
      <w:pPr>
        <w:pStyle w:val="Style12"/>
        <w:widowControl/>
        <w:spacing w:line="240" w:lineRule="auto"/>
        <w:ind w:firstLine="567"/>
        <w:rPr>
          <w:rStyle w:val="FontStyle17"/>
        </w:rPr>
      </w:pPr>
      <w:r w:rsidRPr="008B0C44">
        <w:rPr>
          <w:rStyle w:val="FontStyle17"/>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т.д.</w:t>
      </w:r>
    </w:p>
    <w:p w:rsidR="008B0C44" w:rsidRPr="008B0C44" w:rsidRDefault="008B0C44" w:rsidP="008B0C44">
      <w:pPr>
        <w:ind w:firstLine="567"/>
        <w:jc w:val="both"/>
        <w:rPr>
          <w:rFonts w:ascii="Times New Roman" w:hAnsi="Times New Roman" w:cs="Times New Roman"/>
          <w:color w:val="auto"/>
          <w:sz w:val="28"/>
          <w:szCs w:val="28"/>
        </w:rPr>
      </w:pPr>
      <w:r w:rsidRPr="008B0C44">
        <w:rPr>
          <w:rFonts w:ascii="Times New Roman" w:hAnsi="Times New Roman" w:cs="Times New Roman"/>
          <w:color w:val="auto"/>
          <w:sz w:val="28"/>
          <w:szCs w:val="28"/>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w:t>
      </w:r>
    </w:p>
    <w:p w:rsidR="008B0C44" w:rsidRPr="008B0C44" w:rsidRDefault="008B0C44" w:rsidP="008B0C44">
      <w:pPr>
        <w:jc w:val="both"/>
        <w:rPr>
          <w:rFonts w:ascii="Times New Roman" w:hAnsi="Times New Roman" w:cs="Times New Roman"/>
          <w:color w:val="auto"/>
          <w:sz w:val="28"/>
          <w:szCs w:val="28"/>
        </w:rPr>
      </w:pPr>
      <w:r w:rsidRPr="008B0C44">
        <w:rPr>
          <w:rFonts w:ascii="Times New Roman" w:hAnsi="Times New Roman" w:cs="Times New Roman"/>
          <w:color w:val="auto"/>
          <w:sz w:val="28"/>
          <w:szCs w:val="28"/>
        </w:rPr>
        <w:t>- оплата услуг, характер которых не определен либо вызывает сомнения;</w:t>
      </w:r>
    </w:p>
    <w:p w:rsidR="008B0C44" w:rsidRPr="008B0C44" w:rsidRDefault="008B0C44" w:rsidP="008B0C44">
      <w:pPr>
        <w:jc w:val="both"/>
        <w:rPr>
          <w:rFonts w:ascii="Times New Roman" w:hAnsi="Times New Roman" w:cs="Times New Roman"/>
          <w:color w:val="auto"/>
          <w:sz w:val="28"/>
          <w:szCs w:val="28"/>
        </w:rPr>
      </w:pPr>
      <w:r w:rsidRPr="008B0C44">
        <w:rPr>
          <w:rFonts w:ascii="Times New Roman" w:hAnsi="Times New Roman" w:cs="Times New Roman"/>
          <w:color w:val="auto"/>
          <w:sz w:val="28"/>
          <w:szCs w:val="28"/>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8B0C44" w:rsidRPr="008B0C44" w:rsidRDefault="008B0C44" w:rsidP="008B0C44">
      <w:pPr>
        <w:jc w:val="both"/>
        <w:rPr>
          <w:rFonts w:ascii="Times New Roman" w:hAnsi="Times New Roman" w:cs="Times New Roman"/>
          <w:color w:val="auto"/>
          <w:sz w:val="28"/>
          <w:szCs w:val="28"/>
        </w:rPr>
      </w:pPr>
      <w:r w:rsidRPr="008B0C44">
        <w:rPr>
          <w:rFonts w:ascii="Times New Roman" w:hAnsi="Times New Roman" w:cs="Times New Roman"/>
          <w:color w:val="auto"/>
          <w:sz w:val="28"/>
          <w:szCs w:val="28"/>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8B0C44" w:rsidRPr="008B0C44" w:rsidRDefault="008B0C44" w:rsidP="008B0C44">
      <w:pPr>
        <w:jc w:val="both"/>
        <w:rPr>
          <w:rFonts w:ascii="Times New Roman" w:hAnsi="Times New Roman" w:cs="Times New Roman"/>
          <w:color w:val="auto"/>
          <w:sz w:val="28"/>
          <w:szCs w:val="28"/>
        </w:rPr>
      </w:pPr>
      <w:r w:rsidRPr="008B0C44">
        <w:rPr>
          <w:rFonts w:ascii="Times New Roman" w:hAnsi="Times New Roman" w:cs="Times New Roman"/>
          <w:color w:val="auto"/>
          <w:sz w:val="28"/>
          <w:szCs w:val="28"/>
        </w:rPr>
        <w:t>- закупки или продажи по ценам, значительно отличающимся от рыночных;</w:t>
      </w:r>
    </w:p>
    <w:p w:rsidR="008B0C44" w:rsidRPr="008B0C44" w:rsidRDefault="008B0C44" w:rsidP="008B0C44">
      <w:pPr>
        <w:jc w:val="both"/>
        <w:rPr>
          <w:rFonts w:ascii="Times New Roman" w:hAnsi="Times New Roman" w:cs="Times New Roman"/>
          <w:color w:val="auto"/>
          <w:sz w:val="28"/>
          <w:szCs w:val="28"/>
        </w:rPr>
      </w:pPr>
      <w:r w:rsidRPr="008B0C44">
        <w:rPr>
          <w:rFonts w:ascii="Times New Roman" w:hAnsi="Times New Roman" w:cs="Times New Roman"/>
          <w:color w:val="auto"/>
          <w:sz w:val="28"/>
          <w:szCs w:val="28"/>
        </w:rPr>
        <w:t>- сомнительные платежи наличными.</w:t>
      </w:r>
    </w:p>
    <w:p w:rsidR="008B0C44" w:rsidRPr="008B0C44" w:rsidRDefault="008B0C44" w:rsidP="008B0C44">
      <w:pPr>
        <w:ind w:firstLine="567"/>
        <w:jc w:val="both"/>
        <w:rPr>
          <w:rFonts w:ascii="Times New Roman" w:hAnsi="Times New Roman" w:cs="Times New Roman"/>
          <w:color w:val="auto"/>
          <w:sz w:val="28"/>
          <w:szCs w:val="28"/>
        </w:rPr>
      </w:pPr>
      <w:r w:rsidRPr="008B0C44">
        <w:rPr>
          <w:rFonts w:ascii="Times New Roman" w:hAnsi="Times New Roman" w:cs="Times New Roman"/>
          <w:color w:val="auto"/>
          <w:sz w:val="28"/>
          <w:szCs w:val="28"/>
        </w:rPr>
        <w:t>В рамках проводимых антикоррупционных мероприятий руководство Учреждения и ее работники обязаны обращать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8B0C44" w:rsidRPr="008B0C44" w:rsidRDefault="008B0C44" w:rsidP="008B0C44">
      <w:pPr>
        <w:jc w:val="both"/>
        <w:rPr>
          <w:rFonts w:ascii="Times New Roman" w:hAnsi="Times New Roman" w:cs="Times New Roman"/>
          <w:color w:val="auto"/>
          <w:sz w:val="28"/>
          <w:szCs w:val="28"/>
        </w:rPr>
      </w:pPr>
      <w:r w:rsidRPr="008B0C44">
        <w:rPr>
          <w:rFonts w:ascii="Times New Roman" w:hAnsi="Times New Roman" w:cs="Times New Roman"/>
          <w:color w:val="auto"/>
          <w:sz w:val="28"/>
          <w:szCs w:val="28"/>
        </w:rPr>
        <w:t>- приобретение, владение или использование имущества, если известно, что такое имущество представляет собой доходы от преступлений;</w:t>
      </w:r>
    </w:p>
    <w:p w:rsidR="008B0C44" w:rsidRPr="008B0C44" w:rsidRDefault="008B0C44" w:rsidP="008B0C44">
      <w:pPr>
        <w:jc w:val="both"/>
        <w:rPr>
          <w:rFonts w:ascii="Times New Roman" w:hAnsi="Times New Roman" w:cs="Times New Roman"/>
          <w:color w:val="auto"/>
          <w:sz w:val="28"/>
          <w:szCs w:val="28"/>
        </w:rPr>
      </w:pPr>
      <w:r w:rsidRPr="008B0C44">
        <w:rPr>
          <w:rFonts w:ascii="Times New Roman" w:hAnsi="Times New Roman" w:cs="Times New Roman"/>
          <w:color w:val="auto"/>
          <w:sz w:val="28"/>
          <w:szCs w:val="28"/>
        </w:rP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8B0C44" w:rsidRPr="008B0C44" w:rsidRDefault="008B0C44" w:rsidP="008B0C44">
      <w:pPr>
        <w:pStyle w:val="Style12"/>
        <w:widowControl/>
        <w:spacing w:line="240" w:lineRule="auto"/>
        <w:ind w:firstLine="567"/>
        <w:rPr>
          <w:rStyle w:val="FontStyle17"/>
        </w:rPr>
      </w:pPr>
    </w:p>
    <w:p w:rsidR="008B0C44" w:rsidRPr="008B0C44" w:rsidRDefault="008B0C44" w:rsidP="008B0C44">
      <w:pPr>
        <w:pStyle w:val="Style12"/>
        <w:widowControl/>
        <w:spacing w:line="240" w:lineRule="auto"/>
        <w:ind w:firstLine="0"/>
        <w:jc w:val="center"/>
        <w:rPr>
          <w:b/>
          <w:sz w:val="28"/>
          <w:szCs w:val="28"/>
        </w:rPr>
      </w:pPr>
      <w:r w:rsidRPr="008B0C44">
        <w:rPr>
          <w:rStyle w:val="FontStyle17"/>
          <w:b/>
        </w:rPr>
        <w:t xml:space="preserve">12. </w:t>
      </w:r>
      <w:bookmarkStart w:id="1" w:name="sub_4009"/>
      <w:r w:rsidRPr="008B0C44">
        <w:rPr>
          <w:b/>
          <w:sz w:val="28"/>
          <w:szCs w:val="28"/>
        </w:rPr>
        <w:t>Взаимодействие с государственными органами, осуществляющими контрольно-надзорные функции</w:t>
      </w:r>
    </w:p>
    <w:bookmarkEnd w:id="1"/>
    <w:p w:rsidR="008B0C44" w:rsidRPr="008B0C44" w:rsidRDefault="008B0C44" w:rsidP="008B0C44">
      <w:pPr>
        <w:ind w:firstLine="567"/>
        <w:jc w:val="both"/>
        <w:rPr>
          <w:rFonts w:ascii="Times New Roman" w:hAnsi="Times New Roman" w:cs="Times New Roman"/>
          <w:color w:val="auto"/>
          <w:sz w:val="28"/>
          <w:szCs w:val="28"/>
        </w:rPr>
      </w:pPr>
    </w:p>
    <w:p w:rsidR="008B0C44" w:rsidRPr="008B0C44" w:rsidRDefault="008B0C44" w:rsidP="008B0C44">
      <w:pPr>
        <w:ind w:firstLine="567"/>
        <w:jc w:val="both"/>
        <w:rPr>
          <w:rFonts w:ascii="Times New Roman" w:hAnsi="Times New Roman" w:cs="Times New Roman"/>
          <w:color w:val="auto"/>
          <w:sz w:val="28"/>
          <w:szCs w:val="28"/>
        </w:rPr>
      </w:pPr>
      <w:r w:rsidRPr="008B0C44">
        <w:rPr>
          <w:rFonts w:ascii="Times New Roman" w:hAnsi="Times New Roman" w:cs="Times New Roman"/>
          <w:color w:val="auto"/>
          <w:sz w:val="28"/>
          <w:szCs w:val="28"/>
        </w:rPr>
        <w:t>Взаимодействие с представителями государственных органов, реализующих контрольно-надзорные функции в отношении Учреждения, связано с высокими коррупционными рисками. В связи с этим следует уделить особое внимание следующим аспектам.</w:t>
      </w:r>
    </w:p>
    <w:p w:rsidR="008B0C44" w:rsidRPr="008B0C44" w:rsidRDefault="008B0C44" w:rsidP="008B0C44">
      <w:pPr>
        <w:ind w:firstLine="567"/>
        <w:jc w:val="both"/>
        <w:rPr>
          <w:rFonts w:ascii="Times New Roman" w:hAnsi="Times New Roman" w:cs="Times New Roman"/>
          <w:color w:val="auto"/>
          <w:sz w:val="28"/>
          <w:szCs w:val="28"/>
        </w:rPr>
      </w:pPr>
      <w:bookmarkStart w:id="2" w:name="sub_400091"/>
      <w:r w:rsidRPr="008B0C44">
        <w:rPr>
          <w:rFonts w:ascii="Times New Roman" w:hAnsi="Times New Roman" w:cs="Times New Roman"/>
          <w:color w:val="auto"/>
          <w:sz w:val="28"/>
          <w:szCs w:val="28"/>
        </w:rPr>
        <w:t>Сотрудники Учреждения обязаны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bookmarkEnd w:id="2"/>
    <w:p w:rsidR="008B0C44" w:rsidRPr="008B0C44" w:rsidRDefault="008B0C44" w:rsidP="008B0C44">
      <w:pPr>
        <w:ind w:firstLine="567"/>
        <w:jc w:val="both"/>
        <w:rPr>
          <w:rFonts w:ascii="Times New Roman" w:hAnsi="Times New Roman" w:cs="Times New Roman"/>
          <w:color w:val="auto"/>
          <w:sz w:val="28"/>
          <w:szCs w:val="28"/>
        </w:rPr>
      </w:pPr>
      <w:r w:rsidRPr="008B0C44">
        <w:rPr>
          <w:rFonts w:ascii="Times New Roman" w:hAnsi="Times New Roman" w:cs="Times New Roman"/>
          <w:color w:val="auto"/>
          <w:sz w:val="28"/>
          <w:szCs w:val="28"/>
        </w:rPr>
        <w:t xml:space="preserve">В частности, ограничения установлены в отношении возможности получения государственными служащими подарков. </w:t>
      </w:r>
      <w:hyperlink r:id="rId8" w:history="1">
        <w:r w:rsidRPr="008B0C44">
          <w:rPr>
            <w:rStyle w:val="aa"/>
            <w:rFonts w:ascii="Times New Roman" w:hAnsi="Times New Roman"/>
            <w:color w:val="auto"/>
            <w:sz w:val="28"/>
            <w:szCs w:val="28"/>
          </w:rPr>
          <w:t>Статья 575</w:t>
        </w:r>
      </w:hyperlink>
      <w:r w:rsidRPr="008B0C44">
        <w:rPr>
          <w:rFonts w:ascii="Times New Roman" w:hAnsi="Times New Roman" w:cs="Times New Roman"/>
          <w:color w:val="auto"/>
          <w:sz w:val="28"/>
          <w:szCs w:val="28"/>
        </w:rP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8B0C44" w:rsidRPr="008B0C44" w:rsidRDefault="008B0C44" w:rsidP="008B0C44">
      <w:pPr>
        <w:ind w:firstLine="567"/>
        <w:jc w:val="both"/>
        <w:rPr>
          <w:rFonts w:ascii="Times New Roman" w:hAnsi="Times New Roman" w:cs="Times New Roman"/>
          <w:color w:val="auto"/>
          <w:sz w:val="28"/>
          <w:szCs w:val="28"/>
        </w:rPr>
      </w:pPr>
      <w:r w:rsidRPr="008B0C44">
        <w:rPr>
          <w:rFonts w:ascii="Times New Roman" w:hAnsi="Times New Roman" w:cs="Times New Roman"/>
          <w:color w:val="auto"/>
          <w:sz w:val="28"/>
          <w:szCs w:val="28"/>
        </w:rPr>
        <w:t xml:space="preserve">В соответствии со </w:t>
      </w:r>
      <w:hyperlink r:id="rId9" w:history="1">
        <w:r w:rsidRPr="008B0C44">
          <w:rPr>
            <w:rStyle w:val="aa"/>
            <w:rFonts w:ascii="Times New Roman" w:hAnsi="Times New Roman"/>
            <w:color w:val="auto"/>
            <w:sz w:val="28"/>
            <w:szCs w:val="28"/>
          </w:rPr>
          <w:t>статьей 17</w:t>
        </w:r>
      </w:hyperlink>
      <w:r w:rsidRPr="008B0C44">
        <w:rPr>
          <w:rFonts w:ascii="Times New Roman" w:hAnsi="Times New Roman" w:cs="Times New Roman"/>
          <w:color w:val="auto"/>
          <w:sz w:val="28"/>
          <w:szCs w:val="28"/>
        </w:rPr>
        <w:t xml:space="preserve"> Федерального закона от 27.07.2004 №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8B0C44" w:rsidRPr="008B0C44" w:rsidRDefault="008B0C44" w:rsidP="008B0C44">
      <w:pPr>
        <w:ind w:firstLine="567"/>
        <w:jc w:val="both"/>
        <w:rPr>
          <w:rFonts w:ascii="Times New Roman" w:hAnsi="Times New Roman" w:cs="Times New Roman"/>
          <w:color w:val="auto"/>
          <w:sz w:val="28"/>
          <w:szCs w:val="28"/>
        </w:rPr>
      </w:pPr>
      <w:r w:rsidRPr="008B0C44">
        <w:rPr>
          <w:rFonts w:ascii="Times New Roman" w:hAnsi="Times New Roman" w:cs="Times New Roman"/>
          <w:color w:val="auto"/>
          <w:sz w:val="28"/>
          <w:szCs w:val="28"/>
        </w:rPr>
        <w:t>Таким образом, гражданскому служащему, осуществляющему в отношении организации контрольно-надзорные функции, запрещено получать любые подарки от организации и ее представителей.</w:t>
      </w:r>
    </w:p>
    <w:p w:rsidR="008B0C44" w:rsidRPr="008B0C44" w:rsidRDefault="008B0C44" w:rsidP="008B0C44">
      <w:pPr>
        <w:ind w:firstLine="567"/>
        <w:jc w:val="both"/>
        <w:rPr>
          <w:rFonts w:ascii="Times New Roman" w:hAnsi="Times New Roman" w:cs="Times New Roman"/>
          <w:color w:val="auto"/>
          <w:sz w:val="28"/>
          <w:szCs w:val="28"/>
        </w:rPr>
      </w:pPr>
      <w:r w:rsidRPr="008B0C44">
        <w:rPr>
          <w:rFonts w:ascii="Times New Roman" w:hAnsi="Times New Roman" w:cs="Times New Roman"/>
          <w:color w:val="auto"/>
          <w:sz w:val="28"/>
          <w:szCs w:val="28"/>
        </w:rPr>
        <w:t>В связи с этим сотрудникам Учреждения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8B0C44" w:rsidRPr="008B0C44" w:rsidRDefault="008B0C44" w:rsidP="008B0C44">
      <w:pPr>
        <w:ind w:firstLine="567"/>
        <w:jc w:val="both"/>
        <w:rPr>
          <w:rFonts w:ascii="Times New Roman" w:hAnsi="Times New Roman" w:cs="Times New Roman"/>
          <w:color w:val="auto"/>
          <w:sz w:val="28"/>
          <w:szCs w:val="28"/>
        </w:rPr>
      </w:pPr>
      <w:r w:rsidRPr="008B0C44">
        <w:rPr>
          <w:rFonts w:ascii="Times New Roman" w:hAnsi="Times New Roman" w:cs="Times New Roman"/>
          <w:color w:val="auto"/>
          <w:sz w:val="28"/>
          <w:szCs w:val="28"/>
        </w:rPr>
        <w:t xml:space="preserve">При этом следует учитывать, что в соответствии со </w:t>
      </w:r>
      <w:hyperlink r:id="rId10" w:history="1">
        <w:r w:rsidRPr="008B0C44">
          <w:rPr>
            <w:rStyle w:val="aa"/>
            <w:rFonts w:ascii="Times New Roman" w:hAnsi="Times New Roman"/>
            <w:color w:val="auto"/>
            <w:sz w:val="28"/>
            <w:szCs w:val="28"/>
          </w:rPr>
          <w:t>статьей 19.28</w:t>
        </w:r>
      </w:hyperlink>
      <w:r w:rsidRPr="008B0C44">
        <w:rPr>
          <w:rFonts w:ascii="Times New Roman" w:hAnsi="Times New Roman" w:cs="Times New Roman"/>
          <w:color w:val="auto"/>
          <w:sz w:val="28"/>
          <w:szCs w:val="28"/>
        </w:rP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w:t>
      </w:r>
      <w:r w:rsidRPr="008B0C44">
        <w:rPr>
          <w:rFonts w:ascii="Times New Roman" w:hAnsi="Times New Roman" w:cs="Times New Roman"/>
          <w:color w:val="auto"/>
          <w:sz w:val="28"/>
          <w:szCs w:val="28"/>
        </w:rPr>
        <w:lastRenderedPageBreak/>
        <w:t>данного юридического лица должностным лицом действия (бездействие), связанного с занимаемым ими служебным положением.</w:t>
      </w:r>
    </w:p>
    <w:p w:rsidR="008B0C44" w:rsidRPr="008B0C44" w:rsidRDefault="008B0C44" w:rsidP="008B0C44">
      <w:pPr>
        <w:ind w:firstLine="567"/>
        <w:jc w:val="both"/>
        <w:rPr>
          <w:rFonts w:ascii="Times New Roman" w:hAnsi="Times New Roman" w:cs="Times New Roman"/>
          <w:color w:val="auto"/>
          <w:sz w:val="28"/>
          <w:szCs w:val="28"/>
        </w:rPr>
      </w:pPr>
    </w:p>
    <w:p w:rsidR="008B0C44" w:rsidRPr="008B0C44" w:rsidRDefault="008B0C44" w:rsidP="008B0C44">
      <w:pPr>
        <w:pStyle w:val="1"/>
        <w:spacing w:before="0" w:after="0"/>
        <w:ind w:firstLine="567"/>
        <w:jc w:val="both"/>
        <w:rPr>
          <w:rFonts w:ascii="Times New Roman" w:hAnsi="Times New Roman" w:cs="Times New Roman"/>
          <w:color w:val="auto"/>
          <w:sz w:val="28"/>
          <w:szCs w:val="28"/>
        </w:rPr>
      </w:pPr>
      <w:bookmarkStart w:id="3" w:name="sub_40092"/>
      <w:r w:rsidRPr="008B0C44">
        <w:rPr>
          <w:rFonts w:ascii="Times New Roman" w:hAnsi="Times New Roman" w:cs="Times New Roman"/>
          <w:color w:val="auto"/>
          <w:sz w:val="28"/>
          <w:szCs w:val="28"/>
        </w:rPr>
        <w:t>Предотвращение конфликта интересов</w:t>
      </w:r>
    </w:p>
    <w:bookmarkEnd w:id="3"/>
    <w:p w:rsidR="008B0C44" w:rsidRPr="008B0C44" w:rsidRDefault="008B0C44" w:rsidP="008B0C44">
      <w:pPr>
        <w:ind w:firstLine="567"/>
        <w:jc w:val="both"/>
        <w:rPr>
          <w:rFonts w:ascii="Times New Roman" w:hAnsi="Times New Roman" w:cs="Times New Roman"/>
          <w:color w:val="auto"/>
          <w:sz w:val="28"/>
          <w:szCs w:val="28"/>
        </w:rPr>
      </w:pPr>
    </w:p>
    <w:p w:rsidR="008B0C44" w:rsidRPr="008B0C44" w:rsidRDefault="008B0C44" w:rsidP="008B0C44">
      <w:pPr>
        <w:ind w:firstLine="567"/>
        <w:jc w:val="both"/>
        <w:rPr>
          <w:rFonts w:ascii="Times New Roman" w:hAnsi="Times New Roman" w:cs="Times New Roman"/>
          <w:color w:val="auto"/>
          <w:sz w:val="28"/>
          <w:szCs w:val="28"/>
        </w:rPr>
      </w:pPr>
      <w:r w:rsidRPr="008B0C44">
        <w:rPr>
          <w:rFonts w:ascii="Times New Roman" w:hAnsi="Times New Roman" w:cs="Times New Roman"/>
          <w:color w:val="auto"/>
          <w:sz w:val="28"/>
          <w:szCs w:val="28"/>
        </w:rP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8B0C44" w:rsidRPr="008B0C44" w:rsidRDefault="008B0C44" w:rsidP="008B0C44">
      <w:pPr>
        <w:ind w:firstLine="567"/>
        <w:jc w:val="both"/>
        <w:rPr>
          <w:rFonts w:ascii="Times New Roman" w:hAnsi="Times New Roman" w:cs="Times New Roman"/>
          <w:color w:val="auto"/>
          <w:sz w:val="28"/>
          <w:szCs w:val="28"/>
        </w:rPr>
      </w:pPr>
      <w:r w:rsidRPr="008B0C44">
        <w:rPr>
          <w:rFonts w:ascii="Times New Roman" w:hAnsi="Times New Roman" w:cs="Times New Roman"/>
          <w:color w:val="auto"/>
          <w:sz w:val="28"/>
          <w:szCs w:val="28"/>
        </w:rPr>
        <w:t xml:space="preserve">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w:t>
      </w:r>
      <w:hyperlink w:anchor="sub_22222" w:history="1">
        <w:r w:rsidRPr="008B0C44">
          <w:rPr>
            <w:rStyle w:val="aa"/>
            <w:rFonts w:ascii="Times New Roman" w:hAnsi="Times New Roman"/>
            <w:color w:val="auto"/>
            <w:sz w:val="28"/>
            <w:szCs w:val="28"/>
          </w:rPr>
          <w:t>**</w:t>
        </w:r>
      </w:hyperlink>
      <w:r w:rsidRPr="008B0C44">
        <w:rPr>
          <w:rFonts w:ascii="Times New Roman" w:hAnsi="Times New Roman" w:cs="Times New Roman"/>
          <w:color w:val="auto"/>
          <w:sz w:val="28"/>
          <w:szCs w:val="28"/>
        </w:rPr>
        <w: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8B0C44" w:rsidRPr="008B0C44" w:rsidRDefault="008B0C44" w:rsidP="008B0C44">
      <w:pPr>
        <w:ind w:firstLine="567"/>
        <w:jc w:val="both"/>
        <w:rPr>
          <w:rFonts w:ascii="Times New Roman" w:hAnsi="Times New Roman" w:cs="Times New Roman"/>
          <w:color w:val="auto"/>
          <w:sz w:val="28"/>
          <w:szCs w:val="28"/>
        </w:rPr>
      </w:pPr>
      <w:r w:rsidRPr="008B0C44">
        <w:rPr>
          <w:rFonts w:ascii="Times New Roman" w:hAnsi="Times New Roman" w:cs="Times New Roman"/>
          <w:color w:val="auto"/>
          <w:sz w:val="28"/>
          <w:szCs w:val="28"/>
        </w:rP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8B0C44" w:rsidRPr="008B0C44" w:rsidRDefault="008B0C44" w:rsidP="008B0C44">
      <w:pPr>
        <w:ind w:firstLine="567"/>
        <w:jc w:val="both"/>
        <w:rPr>
          <w:rFonts w:ascii="Times New Roman" w:hAnsi="Times New Roman" w:cs="Times New Roman"/>
          <w:color w:val="auto"/>
          <w:sz w:val="28"/>
          <w:szCs w:val="28"/>
        </w:rPr>
      </w:pPr>
      <w:r w:rsidRPr="008B0C44">
        <w:rPr>
          <w:rFonts w:ascii="Times New Roman" w:hAnsi="Times New Roman" w:cs="Times New Roman"/>
          <w:color w:val="auto"/>
          <w:sz w:val="28"/>
          <w:szCs w:val="28"/>
        </w:rP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8B0C44" w:rsidRPr="008B0C44" w:rsidRDefault="008B0C44" w:rsidP="008B0C44">
      <w:pPr>
        <w:ind w:firstLine="567"/>
        <w:jc w:val="both"/>
        <w:rPr>
          <w:rFonts w:ascii="Times New Roman" w:hAnsi="Times New Roman" w:cs="Times New Roman"/>
          <w:color w:val="auto"/>
          <w:sz w:val="28"/>
          <w:szCs w:val="28"/>
        </w:rPr>
      </w:pPr>
      <w:r w:rsidRPr="008B0C44">
        <w:rPr>
          <w:rFonts w:ascii="Times New Roman" w:hAnsi="Times New Roman" w:cs="Times New Roman"/>
          <w:color w:val="auto"/>
          <w:sz w:val="28"/>
          <w:szCs w:val="28"/>
        </w:rP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8B0C44" w:rsidRPr="008B0C44" w:rsidRDefault="008B0C44" w:rsidP="008B0C44">
      <w:pPr>
        <w:ind w:firstLine="567"/>
        <w:jc w:val="both"/>
        <w:rPr>
          <w:rFonts w:ascii="Times New Roman" w:hAnsi="Times New Roman" w:cs="Times New Roman"/>
          <w:color w:val="auto"/>
          <w:sz w:val="28"/>
          <w:szCs w:val="28"/>
        </w:rPr>
      </w:pPr>
      <w:r w:rsidRPr="008B0C44">
        <w:rPr>
          <w:rFonts w:ascii="Times New Roman" w:hAnsi="Times New Roman" w:cs="Times New Roman"/>
          <w:color w:val="auto"/>
          <w:sz w:val="28"/>
          <w:szCs w:val="28"/>
        </w:rP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8B0C44" w:rsidRPr="008B0C44" w:rsidRDefault="008B0C44" w:rsidP="008B0C44">
      <w:pPr>
        <w:ind w:firstLine="567"/>
        <w:jc w:val="both"/>
        <w:rPr>
          <w:rFonts w:ascii="Times New Roman" w:hAnsi="Times New Roman" w:cs="Times New Roman"/>
          <w:color w:val="auto"/>
          <w:sz w:val="28"/>
          <w:szCs w:val="28"/>
        </w:rPr>
      </w:pPr>
      <w:r w:rsidRPr="008B0C44">
        <w:rPr>
          <w:rFonts w:ascii="Times New Roman" w:hAnsi="Times New Roman" w:cs="Times New Roman"/>
          <w:color w:val="auto"/>
          <w:sz w:val="28"/>
          <w:szCs w:val="28"/>
        </w:rP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8B0C44" w:rsidRPr="008B0C44" w:rsidRDefault="008B0C44" w:rsidP="008B0C44">
      <w:pPr>
        <w:ind w:firstLine="567"/>
        <w:jc w:val="both"/>
        <w:rPr>
          <w:rFonts w:ascii="Times New Roman" w:hAnsi="Times New Roman" w:cs="Times New Roman"/>
          <w:color w:val="auto"/>
          <w:sz w:val="28"/>
          <w:szCs w:val="28"/>
        </w:rPr>
      </w:pPr>
      <w:bookmarkStart w:id="4" w:name="sub_4004142"/>
      <w:r w:rsidRPr="008B0C44">
        <w:rPr>
          <w:rFonts w:ascii="Times New Roman" w:hAnsi="Times New Roman" w:cs="Times New Roman"/>
          <w:color w:val="auto"/>
          <w:sz w:val="28"/>
          <w:szCs w:val="28"/>
        </w:rPr>
        <w:lastRenderedPageBreak/>
        <w:t xml:space="preserve">При нарушении государственными служащими требований к их служебному поведению, при возникновении ситуаций испрашивания или вымогательства взятки государственными служащими проверяемой организации рекомендуется незамедлительно обратиться по телефону </w:t>
      </w:r>
      <w:r w:rsidR="00562784">
        <w:rPr>
          <w:rFonts w:ascii="Times New Roman" w:hAnsi="Times New Roman" w:cs="Times New Roman"/>
          <w:color w:val="auto"/>
          <w:sz w:val="28"/>
          <w:szCs w:val="28"/>
        </w:rPr>
        <w:t>«</w:t>
      </w:r>
      <w:r w:rsidRPr="008B0C44">
        <w:rPr>
          <w:rFonts w:ascii="Times New Roman" w:hAnsi="Times New Roman" w:cs="Times New Roman"/>
          <w:color w:val="auto"/>
          <w:sz w:val="28"/>
          <w:szCs w:val="28"/>
        </w:rPr>
        <w:t>горячей линии</w:t>
      </w:r>
      <w:r w:rsidR="00562784">
        <w:rPr>
          <w:rFonts w:ascii="Times New Roman" w:hAnsi="Times New Roman" w:cs="Times New Roman"/>
          <w:color w:val="auto"/>
          <w:sz w:val="28"/>
          <w:szCs w:val="28"/>
        </w:rPr>
        <w:t>»</w:t>
      </w:r>
      <w:r w:rsidRPr="008B0C44">
        <w:rPr>
          <w:rFonts w:ascii="Times New Roman" w:hAnsi="Times New Roman" w:cs="Times New Roman"/>
          <w:color w:val="auto"/>
          <w:sz w:val="28"/>
          <w:szCs w:val="28"/>
        </w:rPr>
        <w:t xml:space="preserve">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w:t>
      </w:r>
      <w:r w:rsidR="00562784">
        <w:rPr>
          <w:rFonts w:ascii="Times New Roman" w:hAnsi="Times New Roman" w:cs="Times New Roman"/>
          <w:color w:val="auto"/>
          <w:sz w:val="28"/>
          <w:szCs w:val="28"/>
        </w:rPr>
        <w:t>«</w:t>
      </w:r>
      <w:r w:rsidRPr="008B0C44">
        <w:rPr>
          <w:rFonts w:ascii="Times New Roman" w:hAnsi="Times New Roman" w:cs="Times New Roman"/>
          <w:color w:val="auto"/>
          <w:sz w:val="28"/>
          <w:szCs w:val="28"/>
        </w:rPr>
        <w:t>противодействие коррупции</w:t>
      </w:r>
      <w:r w:rsidR="00562784">
        <w:rPr>
          <w:rFonts w:ascii="Times New Roman" w:hAnsi="Times New Roman" w:cs="Times New Roman"/>
          <w:color w:val="auto"/>
          <w:sz w:val="28"/>
          <w:szCs w:val="28"/>
        </w:rPr>
        <w:t>»</w:t>
      </w:r>
      <w:r w:rsidRPr="008B0C44">
        <w:rPr>
          <w:rFonts w:ascii="Times New Roman" w:hAnsi="Times New Roman" w:cs="Times New Roman"/>
          <w:color w:val="auto"/>
          <w:sz w:val="28"/>
          <w:szCs w:val="28"/>
        </w:rPr>
        <w:t>. В случае испрашивания или вымогательства взятки организация также может обратиться непосредственно в правоохранительные органы.</w:t>
      </w:r>
    </w:p>
    <w:bookmarkEnd w:id="4"/>
    <w:p w:rsidR="008B0C44" w:rsidRPr="008B0C44" w:rsidRDefault="008B0C44" w:rsidP="008B0C44">
      <w:pPr>
        <w:ind w:firstLine="567"/>
        <w:jc w:val="both"/>
        <w:rPr>
          <w:rFonts w:ascii="Times New Roman" w:hAnsi="Times New Roman" w:cs="Times New Roman"/>
          <w:color w:val="auto"/>
          <w:sz w:val="28"/>
          <w:szCs w:val="28"/>
        </w:rPr>
      </w:pPr>
      <w:r w:rsidRPr="008B0C44">
        <w:rPr>
          <w:rFonts w:ascii="Times New Roman" w:hAnsi="Times New Roman" w:cs="Times New Roman"/>
          <w:color w:val="auto"/>
          <w:sz w:val="28"/>
          <w:szCs w:val="28"/>
        </w:rP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8B0C44" w:rsidRPr="008B0C44" w:rsidRDefault="008B0C44" w:rsidP="008B0C44">
      <w:pPr>
        <w:ind w:firstLine="567"/>
        <w:jc w:val="both"/>
        <w:rPr>
          <w:rFonts w:ascii="Times New Roman" w:hAnsi="Times New Roman" w:cs="Times New Roman"/>
          <w:color w:val="auto"/>
          <w:sz w:val="28"/>
          <w:szCs w:val="28"/>
        </w:rPr>
      </w:pPr>
    </w:p>
    <w:p w:rsidR="008B0C44" w:rsidRPr="008B0C44" w:rsidRDefault="008B0C44" w:rsidP="008B0C44">
      <w:pPr>
        <w:pStyle w:val="1"/>
        <w:spacing w:before="0" w:after="0"/>
        <w:rPr>
          <w:rFonts w:ascii="Times New Roman" w:hAnsi="Times New Roman" w:cs="Times New Roman"/>
          <w:color w:val="auto"/>
          <w:sz w:val="28"/>
          <w:szCs w:val="28"/>
        </w:rPr>
      </w:pPr>
      <w:bookmarkStart w:id="5" w:name="sub_409"/>
      <w:r w:rsidRPr="008B0C44">
        <w:rPr>
          <w:rFonts w:ascii="Times New Roman" w:hAnsi="Times New Roman" w:cs="Times New Roman"/>
          <w:color w:val="auto"/>
          <w:sz w:val="28"/>
          <w:szCs w:val="28"/>
        </w:rPr>
        <w:t>13. Сотрудничество с правоохранительными органами в сфере противодействия коррупции</w:t>
      </w:r>
    </w:p>
    <w:bookmarkEnd w:id="5"/>
    <w:p w:rsidR="008B0C44" w:rsidRPr="008B0C44" w:rsidRDefault="008B0C44" w:rsidP="008B0C44">
      <w:pPr>
        <w:ind w:firstLine="567"/>
        <w:jc w:val="both"/>
        <w:rPr>
          <w:rFonts w:ascii="Times New Roman" w:hAnsi="Times New Roman" w:cs="Times New Roman"/>
          <w:color w:val="auto"/>
          <w:sz w:val="28"/>
          <w:szCs w:val="28"/>
        </w:rPr>
      </w:pPr>
    </w:p>
    <w:p w:rsidR="008B0C44" w:rsidRPr="008B0C44" w:rsidRDefault="008B0C44" w:rsidP="008B0C44">
      <w:pPr>
        <w:ind w:firstLine="567"/>
        <w:jc w:val="both"/>
        <w:rPr>
          <w:rFonts w:ascii="Times New Roman" w:hAnsi="Times New Roman" w:cs="Times New Roman"/>
          <w:color w:val="auto"/>
          <w:sz w:val="28"/>
          <w:szCs w:val="28"/>
        </w:rPr>
      </w:pPr>
      <w:r w:rsidRPr="008B0C44">
        <w:rPr>
          <w:rFonts w:ascii="Times New Roman" w:hAnsi="Times New Roman" w:cs="Times New Roman"/>
          <w:color w:val="auto"/>
          <w:sz w:val="28"/>
          <w:szCs w:val="28"/>
        </w:rPr>
        <w:t xml:space="preserve">Сотрудничество с правоохранительными органами является важным показателем действительной приверженности Учреждения, декларируемым антикоррупционным стандартам поведения. </w:t>
      </w:r>
    </w:p>
    <w:p w:rsidR="008B0C44" w:rsidRPr="008B0C44" w:rsidRDefault="008B0C44" w:rsidP="008B0C44">
      <w:pPr>
        <w:ind w:firstLine="567"/>
        <w:jc w:val="both"/>
        <w:rPr>
          <w:rFonts w:ascii="Times New Roman" w:hAnsi="Times New Roman" w:cs="Times New Roman"/>
          <w:color w:val="auto"/>
          <w:sz w:val="28"/>
          <w:szCs w:val="28"/>
        </w:rPr>
      </w:pPr>
      <w:r w:rsidRPr="008B0C44">
        <w:rPr>
          <w:rFonts w:ascii="Times New Roman" w:hAnsi="Times New Roman" w:cs="Times New Roman"/>
          <w:color w:val="auto"/>
          <w:sz w:val="28"/>
          <w:szCs w:val="28"/>
        </w:rP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8B0C44" w:rsidRPr="008B0C44" w:rsidRDefault="008B0C44" w:rsidP="008B0C44">
      <w:pPr>
        <w:ind w:firstLine="567"/>
        <w:jc w:val="both"/>
        <w:rPr>
          <w:rFonts w:ascii="Times New Roman" w:hAnsi="Times New Roman" w:cs="Times New Roman"/>
          <w:color w:val="auto"/>
          <w:sz w:val="28"/>
          <w:szCs w:val="28"/>
        </w:rPr>
      </w:pPr>
      <w:r w:rsidRPr="008B0C44">
        <w:rPr>
          <w:rFonts w:ascii="Times New Roman" w:hAnsi="Times New Roman" w:cs="Times New Roman"/>
          <w:color w:val="auto"/>
          <w:sz w:val="28"/>
          <w:szCs w:val="28"/>
        </w:rP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562784" w:rsidRDefault="00562784" w:rsidP="008B0C44">
      <w:pPr>
        <w:ind w:firstLine="567"/>
        <w:jc w:val="both"/>
        <w:rPr>
          <w:rFonts w:ascii="Times New Roman" w:hAnsi="Times New Roman" w:cs="Times New Roman"/>
          <w:color w:val="auto"/>
          <w:sz w:val="28"/>
          <w:szCs w:val="28"/>
        </w:rPr>
      </w:pPr>
    </w:p>
    <w:p w:rsidR="00562784" w:rsidRDefault="00562784" w:rsidP="008B0C44">
      <w:pPr>
        <w:ind w:firstLine="567"/>
        <w:jc w:val="both"/>
        <w:rPr>
          <w:rFonts w:ascii="Times New Roman" w:hAnsi="Times New Roman" w:cs="Times New Roman"/>
          <w:color w:val="auto"/>
          <w:sz w:val="28"/>
          <w:szCs w:val="28"/>
        </w:rPr>
      </w:pPr>
    </w:p>
    <w:p w:rsidR="00562784" w:rsidRDefault="00562784" w:rsidP="008B0C44">
      <w:pPr>
        <w:ind w:firstLine="567"/>
        <w:jc w:val="both"/>
        <w:rPr>
          <w:rFonts w:ascii="Times New Roman" w:hAnsi="Times New Roman" w:cs="Times New Roman"/>
          <w:color w:val="auto"/>
          <w:sz w:val="28"/>
          <w:szCs w:val="28"/>
        </w:rPr>
      </w:pPr>
    </w:p>
    <w:p w:rsidR="008B0C44" w:rsidRPr="008B0C44" w:rsidRDefault="008B0C44" w:rsidP="008B0C44">
      <w:pPr>
        <w:ind w:firstLine="567"/>
        <w:jc w:val="both"/>
        <w:rPr>
          <w:rFonts w:ascii="Times New Roman" w:hAnsi="Times New Roman" w:cs="Times New Roman"/>
          <w:color w:val="auto"/>
          <w:sz w:val="28"/>
          <w:szCs w:val="28"/>
        </w:rPr>
      </w:pPr>
      <w:r w:rsidRPr="008B0C44">
        <w:rPr>
          <w:rFonts w:ascii="Times New Roman" w:hAnsi="Times New Roman" w:cs="Times New Roman"/>
          <w:color w:val="auto"/>
          <w:sz w:val="28"/>
          <w:szCs w:val="28"/>
        </w:rPr>
        <w:lastRenderedPageBreak/>
        <w:t>Сотрудничество с правоохранительными органами осуществляется в форме:</w:t>
      </w:r>
    </w:p>
    <w:p w:rsidR="008B0C44" w:rsidRPr="008B0C44" w:rsidRDefault="008B0C44" w:rsidP="008B0C44">
      <w:pPr>
        <w:jc w:val="both"/>
        <w:rPr>
          <w:rFonts w:ascii="Times New Roman" w:hAnsi="Times New Roman" w:cs="Times New Roman"/>
          <w:color w:val="auto"/>
          <w:sz w:val="28"/>
          <w:szCs w:val="28"/>
        </w:rPr>
      </w:pPr>
      <w:r w:rsidRPr="008B0C44">
        <w:rPr>
          <w:rFonts w:ascii="Times New Roman" w:hAnsi="Times New Roman" w:cs="Times New Roman"/>
          <w:color w:val="auto"/>
          <w:sz w:val="28"/>
          <w:szCs w:val="28"/>
        </w:rPr>
        <w:t>- оказания содействия уполномоченным представителям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w:t>
      </w:r>
    </w:p>
    <w:p w:rsidR="008B0C44" w:rsidRPr="008B0C44" w:rsidRDefault="008B0C44" w:rsidP="008B0C44">
      <w:pPr>
        <w:jc w:val="both"/>
        <w:rPr>
          <w:rFonts w:ascii="Times New Roman" w:hAnsi="Times New Roman" w:cs="Times New Roman"/>
          <w:color w:val="auto"/>
          <w:sz w:val="28"/>
          <w:szCs w:val="28"/>
        </w:rPr>
      </w:pPr>
      <w:r w:rsidRPr="008B0C44">
        <w:rPr>
          <w:rFonts w:ascii="Times New Roman" w:hAnsi="Times New Roman" w:cs="Times New Roman"/>
          <w:color w:val="auto"/>
          <w:sz w:val="28"/>
          <w:szCs w:val="28"/>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8B0C44" w:rsidRPr="008B0C44" w:rsidRDefault="008B0C44" w:rsidP="008B0C44">
      <w:pPr>
        <w:ind w:firstLine="567"/>
        <w:jc w:val="both"/>
        <w:rPr>
          <w:rFonts w:ascii="Times New Roman" w:hAnsi="Times New Roman" w:cs="Times New Roman"/>
          <w:color w:val="auto"/>
          <w:sz w:val="28"/>
          <w:szCs w:val="28"/>
        </w:rPr>
      </w:pPr>
      <w:r w:rsidRPr="008B0C44">
        <w:rPr>
          <w:rFonts w:ascii="Times New Roman" w:hAnsi="Times New Roman" w:cs="Times New Roman"/>
          <w:color w:val="auto"/>
          <w:sz w:val="28"/>
          <w:szCs w:val="28"/>
        </w:rPr>
        <w:t xml:space="preserve">Руководству Учреждения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w:t>
      </w:r>
    </w:p>
    <w:p w:rsidR="008B0C44" w:rsidRPr="008B0C44" w:rsidRDefault="008B0C44" w:rsidP="008B0C44">
      <w:pPr>
        <w:ind w:firstLine="567"/>
        <w:jc w:val="both"/>
        <w:rPr>
          <w:rFonts w:ascii="Times New Roman" w:hAnsi="Times New Roman" w:cs="Times New Roman"/>
          <w:color w:val="auto"/>
          <w:sz w:val="28"/>
          <w:szCs w:val="28"/>
        </w:rPr>
      </w:pPr>
      <w:r w:rsidRPr="008B0C44">
        <w:rPr>
          <w:rFonts w:ascii="Times New Roman" w:hAnsi="Times New Roman" w:cs="Times New Roman"/>
          <w:color w:val="auto"/>
          <w:sz w:val="28"/>
          <w:szCs w:val="28"/>
        </w:rPr>
        <w:t>Руководство и сотрудники Учреждения не должны допускать вмешательства в выполнение служебных обязанностей должностными лицами судебных или правоохранительных органов.</w:t>
      </w:r>
    </w:p>
    <w:p w:rsidR="008B0C44" w:rsidRPr="008B0C44" w:rsidRDefault="008B0C44" w:rsidP="008B0C44">
      <w:pPr>
        <w:ind w:firstLine="567"/>
        <w:jc w:val="both"/>
        <w:rPr>
          <w:rFonts w:ascii="Times New Roman" w:hAnsi="Times New Roman" w:cs="Times New Roman"/>
          <w:color w:val="auto"/>
          <w:sz w:val="28"/>
          <w:szCs w:val="28"/>
        </w:rPr>
      </w:pPr>
    </w:p>
    <w:p w:rsidR="008B0C44" w:rsidRPr="008B0C44" w:rsidRDefault="008B0C44" w:rsidP="008B0C44">
      <w:pPr>
        <w:pStyle w:val="1"/>
        <w:spacing w:before="0" w:after="0"/>
        <w:rPr>
          <w:rStyle w:val="FontStyle17"/>
          <w:color w:val="auto"/>
        </w:rPr>
      </w:pPr>
      <w:bookmarkStart w:id="6" w:name="sub_4010"/>
      <w:r w:rsidRPr="008B0C44">
        <w:rPr>
          <w:rFonts w:ascii="Times New Roman" w:hAnsi="Times New Roman" w:cs="Times New Roman"/>
          <w:color w:val="auto"/>
          <w:sz w:val="28"/>
          <w:szCs w:val="28"/>
        </w:rPr>
        <w:t xml:space="preserve">14. </w:t>
      </w:r>
      <w:bookmarkEnd w:id="6"/>
      <w:r w:rsidRPr="008B0C44">
        <w:rPr>
          <w:rStyle w:val="FontStyle17"/>
          <w:color w:val="auto"/>
        </w:rPr>
        <w:t>Ответственность работников за несоблюдение требований антикоррупционной политики</w:t>
      </w:r>
    </w:p>
    <w:p w:rsidR="008B0C44" w:rsidRPr="008B0C44" w:rsidRDefault="008B0C44" w:rsidP="008B0C44">
      <w:pPr>
        <w:pStyle w:val="Style3"/>
        <w:widowControl/>
        <w:spacing w:line="240" w:lineRule="auto"/>
        <w:ind w:firstLine="567"/>
        <w:jc w:val="both"/>
        <w:rPr>
          <w:rStyle w:val="FontStyle17"/>
        </w:rPr>
      </w:pPr>
    </w:p>
    <w:p w:rsidR="008B0C44" w:rsidRPr="008B0C44" w:rsidRDefault="008B0C44" w:rsidP="008B0C44">
      <w:pPr>
        <w:pStyle w:val="Style12"/>
        <w:widowControl/>
        <w:spacing w:line="240" w:lineRule="auto"/>
        <w:ind w:firstLine="567"/>
        <w:rPr>
          <w:rStyle w:val="FontStyle17"/>
        </w:rPr>
      </w:pPr>
      <w:r w:rsidRPr="008B0C44">
        <w:rPr>
          <w:rStyle w:val="FontStyle17"/>
        </w:rPr>
        <w:t>Работники Учреждения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(статья 13 Федерального закона № 273-ФЗ).</w:t>
      </w:r>
    </w:p>
    <w:p w:rsidR="008B0C44" w:rsidRPr="008B0C44" w:rsidRDefault="008B0C44" w:rsidP="008B0C44">
      <w:pPr>
        <w:pStyle w:val="Style12"/>
        <w:widowControl/>
        <w:spacing w:line="240" w:lineRule="auto"/>
        <w:ind w:firstLine="567"/>
        <w:rPr>
          <w:rStyle w:val="FontStyle17"/>
        </w:rPr>
      </w:pPr>
    </w:p>
    <w:p w:rsidR="008B0C44" w:rsidRPr="008B0C44" w:rsidRDefault="008B0C44" w:rsidP="008B0C44">
      <w:pPr>
        <w:pStyle w:val="Style3"/>
        <w:widowControl/>
        <w:spacing w:line="240" w:lineRule="auto"/>
        <w:rPr>
          <w:rStyle w:val="FontStyle17"/>
          <w:b/>
        </w:rPr>
      </w:pPr>
      <w:r w:rsidRPr="008B0C44">
        <w:rPr>
          <w:rStyle w:val="FontStyle17"/>
          <w:b/>
        </w:rPr>
        <w:t>15. Порядок пересмотра и внесения изменений в антикоррупционную политику Учреждения</w:t>
      </w:r>
    </w:p>
    <w:p w:rsidR="008B0C44" w:rsidRPr="008B0C44" w:rsidRDefault="008B0C44" w:rsidP="008B0C44">
      <w:pPr>
        <w:pStyle w:val="Style12"/>
        <w:widowControl/>
        <w:spacing w:line="240" w:lineRule="auto"/>
        <w:ind w:firstLine="567"/>
        <w:rPr>
          <w:sz w:val="28"/>
          <w:szCs w:val="28"/>
        </w:rPr>
      </w:pPr>
    </w:p>
    <w:p w:rsidR="008B0C44" w:rsidRPr="008B0C44" w:rsidRDefault="008B0C44" w:rsidP="008B0C44">
      <w:pPr>
        <w:pStyle w:val="Style12"/>
        <w:widowControl/>
        <w:spacing w:line="240" w:lineRule="auto"/>
        <w:ind w:firstLine="567"/>
        <w:rPr>
          <w:rStyle w:val="FontStyle17"/>
        </w:rPr>
      </w:pPr>
      <w:r w:rsidRPr="008B0C44">
        <w:rPr>
          <w:rStyle w:val="FontStyle17"/>
        </w:rPr>
        <w:t xml:space="preserve">Данный локальный нормативный акт может быть пересмотрен, в него могут быть внесены изменения в случае изменения законодательства Российской Федерации. </w:t>
      </w:r>
    </w:p>
    <w:p w:rsidR="008B0C44" w:rsidRPr="008B0C44" w:rsidRDefault="008B0C44" w:rsidP="008B0C44">
      <w:pPr>
        <w:pStyle w:val="Style12"/>
        <w:widowControl/>
        <w:spacing w:line="240" w:lineRule="auto"/>
        <w:ind w:firstLine="567"/>
        <w:rPr>
          <w:rStyle w:val="FontStyle17"/>
        </w:rPr>
      </w:pPr>
      <w:r w:rsidRPr="008B0C44">
        <w:rPr>
          <w:rStyle w:val="FontStyle17"/>
        </w:rPr>
        <w:t>Конкретизация отдельных аспектов антикоррупционной политики может осуществляться путем разработки дополнений и приложений к данному акту.</w:t>
      </w:r>
    </w:p>
    <w:p w:rsidR="008B0C44" w:rsidRPr="00E6291D" w:rsidRDefault="008B0C44" w:rsidP="008B0C44">
      <w:pPr>
        <w:pStyle w:val="Style12"/>
        <w:widowControl/>
        <w:spacing w:line="240" w:lineRule="auto"/>
        <w:ind w:firstLine="567"/>
        <w:rPr>
          <w:rStyle w:val="FontStyle17"/>
        </w:rPr>
      </w:pPr>
    </w:p>
    <w:p w:rsidR="008B0C44" w:rsidRDefault="008B0C44" w:rsidP="0030005D">
      <w:pPr>
        <w:pStyle w:val="11"/>
        <w:shd w:val="clear" w:color="auto" w:fill="auto"/>
        <w:spacing w:before="0" w:line="326" w:lineRule="exact"/>
        <w:ind w:right="160"/>
        <w:jc w:val="center"/>
      </w:pPr>
    </w:p>
    <w:sectPr w:rsidR="008B0C44" w:rsidSect="00457980">
      <w:footerReference w:type="default" r:id="rId11"/>
      <w:type w:val="continuous"/>
      <w:pgSz w:w="11905" w:h="16837"/>
      <w:pgMar w:top="1134" w:right="851" w:bottom="1134"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23C" w:rsidRDefault="00FF323C" w:rsidP="0069516B">
      <w:r>
        <w:separator/>
      </w:r>
    </w:p>
  </w:endnote>
  <w:endnote w:type="continuationSeparator" w:id="0">
    <w:p w:rsidR="00FF323C" w:rsidRDefault="00FF323C" w:rsidP="0069516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34827"/>
      <w:docPartObj>
        <w:docPartGallery w:val="Page Numbers (Bottom of Page)"/>
        <w:docPartUnique/>
      </w:docPartObj>
    </w:sdtPr>
    <w:sdtContent>
      <w:sdt>
        <w:sdtPr>
          <w:id w:val="43076246"/>
          <w:docPartObj>
            <w:docPartGallery w:val="Page Numbers (Top of Page)"/>
            <w:docPartUnique/>
          </w:docPartObj>
        </w:sdtPr>
        <w:sdtContent>
          <w:p w:rsidR="00457980" w:rsidRDefault="00457980">
            <w:pPr>
              <w:pStyle w:val="ad"/>
              <w:jc w:val="center"/>
            </w:pPr>
            <w:r>
              <w:t xml:space="preserve">Страница </w:t>
            </w:r>
            <w:r w:rsidR="00AB38EA">
              <w:rPr>
                <w:b/>
              </w:rPr>
              <w:fldChar w:fldCharType="begin"/>
            </w:r>
            <w:r>
              <w:rPr>
                <w:b/>
              </w:rPr>
              <w:instrText>PAGE</w:instrText>
            </w:r>
            <w:r w:rsidR="00AB38EA">
              <w:rPr>
                <w:b/>
              </w:rPr>
              <w:fldChar w:fldCharType="separate"/>
            </w:r>
            <w:r w:rsidR="00A27C79">
              <w:rPr>
                <w:b/>
                <w:noProof/>
              </w:rPr>
              <w:t>2</w:t>
            </w:r>
            <w:r w:rsidR="00AB38EA">
              <w:rPr>
                <w:b/>
              </w:rPr>
              <w:fldChar w:fldCharType="end"/>
            </w:r>
            <w:r>
              <w:t xml:space="preserve"> из </w:t>
            </w:r>
            <w:r w:rsidR="00AB38EA">
              <w:rPr>
                <w:b/>
              </w:rPr>
              <w:fldChar w:fldCharType="begin"/>
            </w:r>
            <w:r>
              <w:rPr>
                <w:b/>
              </w:rPr>
              <w:instrText>NUMPAGES</w:instrText>
            </w:r>
            <w:r w:rsidR="00AB38EA">
              <w:rPr>
                <w:b/>
              </w:rPr>
              <w:fldChar w:fldCharType="separate"/>
            </w:r>
            <w:r w:rsidR="00A27C79">
              <w:rPr>
                <w:b/>
                <w:noProof/>
              </w:rPr>
              <w:t>17</w:t>
            </w:r>
            <w:r w:rsidR="00AB38EA">
              <w:rPr>
                <w:b/>
              </w:rPr>
              <w:fldChar w:fldCharType="end"/>
            </w:r>
          </w:p>
        </w:sdtContent>
      </w:sdt>
    </w:sdtContent>
  </w:sdt>
  <w:p w:rsidR="000D4EF7" w:rsidRDefault="000D4EF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23C" w:rsidRDefault="00FF323C"/>
  </w:footnote>
  <w:footnote w:type="continuationSeparator" w:id="0">
    <w:p w:rsidR="00FF323C" w:rsidRDefault="00FF323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5548"/>
    <w:multiLevelType w:val="hybridMultilevel"/>
    <w:tmpl w:val="FE5EE7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E47495"/>
    <w:multiLevelType w:val="hybridMultilevel"/>
    <w:tmpl w:val="A4F6DB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47030"/>
    <w:multiLevelType w:val="hybridMultilevel"/>
    <w:tmpl w:val="BFC0C062"/>
    <w:lvl w:ilvl="0" w:tplc="C68438CC">
      <w:start w:val="5"/>
      <w:numFmt w:val="decimal"/>
      <w:lvlText w:val="%1."/>
      <w:lvlJc w:val="left"/>
      <w:pPr>
        <w:tabs>
          <w:tab w:val="num" w:pos="1789"/>
        </w:tabs>
        <w:ind w:left="1789" w:hanging="10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32E06F16"/>
    <w:multiLevelType w:val="hybridMultilevel"/>
    <w:tmpl w:val="C0EA7E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113798"/>
    <w:multiLevelType w:val="hybridMultilevel"/>
    <w:tmpl w:val="E0AEF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EB1327E"/>
    <w:multiLevelType w:val="hybridMultilevel"/>
    <w:tmpl w:val="B852A6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7E408CE"/>
    <w:multiLevelType w:val="hybridMultilevel"/>
    <w:tmpl w:val="D08881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D631323"/>
    <w:multiLevelType w:val="hybridMultilevel"/>
    <w:tmpl w:val="A19C63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D8F2927"/>
    <w:multiLevelType w:val="hybridMultilevel"/>
    <w:tmpl w:val="C96265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5"/>
  </w:num>
  <w:num w:numId="5">
    <w:abstractNumId w:val="3"/>
  </w:num>
  <w:num w:numId="6">
    <w:abstractNumId w:val="1"/>
  </w:num>
  <w:num w:numId="7">
    <w:abstractNumId w:val="4"/>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69516B"/>
    <w:rsid w:val="00062DF7"/>
    <w:rsid w:val="000D4EF7"/>
    <w:rsid w:val="0030005D"/>
    <w:rsid w:val="00457980"/>
    <w:rsid w:val="00502067"/>
    <w:rsid w:val="00562784"/>
    <w:rsid w:val="0069516B"/>
    <w:rsid w:val="006F40DF"/>
    <w:rsid w:val="006F7318"/>
    <w:rsid w:val="0075008A"/>
    <w:rsid w:val="00803FF5"/>
    <w:rsid w:val="0084339F"/>
    <w:rsid w:val="008B0C44"/>
    <w:rsid w:val="009639E8"/>
    <w:rsid w:val="00A27C79"/>
    <w:rsid w:val="00A561CF"/>
    <w:rsid w:val="00A83175"/>
    <w:rsid w:val="00AB38EA"/>
    <w:rsid w:val="00BA6472"/>
    <w:rsid w:val="00CA484A"/>
    <w:rsid w:val="00FF32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9516B"/>
    <w:rPr>
      <w:color w:val="000000"/>
    </w:rPr>
  </w:style>
  <w:style w:type="paragraph" w:styleId="1">
    <w:name w:val="heading 1"/>
    <w:basedOn w:val="a"/>
    <w:next w:val="a"/>
    <w:link w:val="10"/>
    <w:uiPriority w:val="99"/>
    <w:qFormat/>
    <w:rsid w:val="008B0C44"/>
    <w:pPr>
      <w:widowControl w:val="0"/>
      <w:autoSpaceDE w:val="0"/>
      <w:autoSpaceDN w:val="0"/>
      <w:adjustRightInd w:val="0"/>
      <w:spacing w:before="108" w:after="108"/>
      <w:jc w:val="center"/>
      <w:outlineLvl w:val="0"/>
    </w:pPr>
    <w:rPr>
      <w:rFonts w:ascii="Arial" w:eastAsia="Times New Roman" w:hAnsi="Arial" w:cs="Arial"/>
      <w:b/>
      <w:bCs/>
      <w:color w:val="26282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9516B"/>
    <w:rPr>
      <w:color w:val="0066CC"/>
      <w:u w:val="single"/>
    </w:rPr>
  </w:style>
  <w:style w:type="character" w:customStyle="1" w:styleId="a4">
    <w:name w:val="Основной текст_"/>
    <w:basedOn w:val="a0"/>
    <w:link w:val="11"/>
    <w:rsid w:val="0069516B"/>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Подпись к картинке_"/>
    <w:basedOn w:val="a0"/>
    <w:link w:val="a6"/>
    <w:rsid w:val="0069516B"/>
    <w:rPr>
      <w:rFonts w:ascii="Times New Roman" w:eastAsia="Times New Roman" w:hAnsi="Times New Roman" w:cs="Times New Roman"/>
      <w:b w:val="0"/>
      <w:bCs w:val="0"/>
      <w:i w:val="0"/>
      <w:iCs w:val="0"/>
      <w:smallCaps w:val="0"/>
      <w:strike w:val="0"/>
      <w:spacing w:val="0"/>
      <w:sz w:val="26"/>
      <w:szCs w:val="26"/>
    </w:rPr>
  </w:style>
  <w:style w:type="character" w:customStyle="1" w:styleId="12">
    <w:name w:val="Заголовок №1_"/>
    <w:basedOn w:val="a0"/>
    <w:link w:val="13"/>
    <w:rsid w:val="0069516B"/>
    <w:rPr>
      <w:rFonts w:ascii="Times New Roman" w:eastAsia="Times New Roman" w:hAnsi="Times New Roman" w:cs="Times New Roman"/>
      <w:b w:val="0"/>
      <w:bCs w:val="0"/>
      <w:i w:val="0"/>
      <w:iCs w:val="0"/>
      <w:smallCaps w:val="0"/>
      <w:strike w:val="0"/>
      <w:spacing w:val="0"/>
      <w:sz w:val="43"/>
      <w:szCs w:val="43"/>
    </w:rPr>
  </w:style>
  <w:style w:type="paragraph" w:customStyle="1" w:styleId="11">
    <w:name w:val="Основной текст1"/>
    <w:basedOn w:val="a"/>
    <w:link w:val="a4"/>
    <w:rsid w:val="0069516B"/>
    <w:pPr>
      <w:shd w:val="clear" w:color="auto" w:fill="FFFFFF"/>
      <w:spacing w:before="420" w:line="322" w:lineRule="exact"/>
    </w:pPr>
    <w:rPr>
      <w:rFonts w:ascii="Times New Roman" w:eastAsia="Times New Roman" w:hAnsi="Times New Roman" w:cs="Times New Roman"/>
      <w:b/>
      <w:bCs/>
      <w:sz w:val="26"/>
      <w:szCs w:val="26"/>
    </w:rPr>
  </w:style>
  <w:style w:type="paragraph" w:customStyle="1" w:styleId="a6">
    <w:name w:val="Подпись к картинке"/>
    <w:basedOn w:val="a"/>
    <w:link w:val="a5"/>
    <w:rsid w:val="0069516B"/>
    <w:pPr>
      <w:shd w:val="clear" w:color="auto" w:fill="FFFFFF"/>
      <w:spacing w:after="60" w:line="0" w:lineRule="atLeast"/>
    </w:pPr>
    <w:rPr>
      <w:rFonts w:ascii="Times New Roman" w:eastAsia="Times New Roman" w:hAnsi="Times New Roman" w:cs="Times New Roman"/>
      <w:b/>
      <w:bCs/>
      <w:sz w:val="26"/>
      <w:szCs w:val="26"/>
    </w:rPr>
  </w:style>
  <w:style w:type="paragraph" w:customStyle="1" w:styleId="13">
    <w:name w:val="Заголовок №1"/>
    <w:basedOn w:val="a"/>
    <w:link w:val="12"/>
    <w:rsid w:val="0069516B"/>
    <w:pPr>
      <w:shd w:val="clear" w:color="auto" w:fill="FFFFFF"/>
      <w:spacing w:before="3480" w:after="420" w:line="0" w:lineRule="atLeast"/>
      <w:jc w:val="center"/>
      <w:outlineLvl w:val="0"/>
    </w:pPr>
    <w:rPr>
      <w:rFonts w:ascii="Times New Roman" w:eastAsia="Times New Roman" w:hAnsi="Times New Roman" w:cs="Times New Roman"/>
      <w:b/>
      <w:bCs/>
      <w:sz w:val="43"/>
      <w:szCs w:val="43"/>
    </w:rPr>
  </w:style>
  <w:style w:type="paragraph" w:styleId="a7">
    <w:name w:val="Balloon Text"/>
    <w:basedOn w:val="a"/>
    <w:link w:val="a8"/>
    <w:uiPriority w:val="99"/>
    <w:semiHidden/>
    <w:unhideWhenUsed/>
    <w:rsid w:val="00502067"/>
    <w:rPr>
      <w:rFonts w:ascii="Tahoma" w:hAnsi="Tahoma" w:cs="Tahoma"/>
      <w:sz w:val="16"/>
      <w:szCs w:val="16"/>
    </w:rPr>
  </w:style>
  <w:style w:type="character" w:customStyle="1" w:styleId="a8">
    <w:name w:val="Текст выноски Знак"/>
    <w:basedOn w:val="a0"/>
    <w:link w:val="a7"/>
    <w:uiPriority w:val="99"/>
    <w:semiHidden/>
    <w:rsid w:val="00502067"/>
    <w:rPr>
      <w:rFonts w:ascii="Tahoma" w:hAnsi="Tahoma" w:cs="Tahoma"/>
      <w:color w:val="000000"/>
      <w:sz w:val="16"/>
      <w:szCs w:val="16"/>
    </w:rPr>
  </w:style>
  <w:style w:type="character" w:customStyle="1" w:styleId="10">
    <w:name w:val="Заголовок 1 Знак"/>
    <w:basedOn w:val="a0"/>
    <w:link w:val="1"/>
    <w:uiPriority w:val="99"/>
    <w:rsid w:val="008B0C44"/>
    <w:rPr>
      <w:rFonts w:ascii="Arial" w:eastAsia="Times New Roman" w:hAnsi="Arial" w:cs="Arial"/>
      <w:b/>
      <w:bCs/>
      <w:color w:val="26282F"/>
      <w:sz w:val="26"/>
      <w:szCs w:val="26"/>
    </w:rPr>
  </w:style>
  <w:style w:type="paragraph" w:customStyle="1" w:styleId="Style2">
    <w:name w:val="Style2"/>
    <w:basedOn w:val="a"/>
    <w:uiPriority w:val="99"/>
    <w:rsid w:val="008B0C44"/>
    <w:pPr>
      <w:widowControl w:val="0"/>
      <w:autoSpaceDE w:val="0"/>
      <w:autoSpaceDN w:val="0"/>
      <w:adjustRightInd w:val="0"/>
    </w:pPr>
    <w:rPr>
      <w:rFonts w:ascii="Times New Roman" w:eastAsia="Times New Roman" w:hAnsi="Times New Roman" w:cs="Times New Roman"/>
      <w:color w:val="auto"/>
    </w:rPr>
  </w:style>
  <w:style w:type="paragraph" w:customStyle="1" w:styleId="Style3">
    <w:name w:val="Style3"/>
    <w:basedOn w:val="a"/>
    <w:uiPriority w:val="99"/>
    <w:rsid w:val="008B0C44"/>
    <w:pPr>
      <w:widowControl w:val="0"/>
      <w:autoSpaceDE w:val="0"/>
      <w:autoSpaceDN w:val="0"/>
      <w:adjustRightInd w:val="0"/>
      <w:spacing w:line="324" w:lineRule="exact"/>
      <w:jc w:val="center"/>
    </w:pPr>
    <w:rPr>
      <w:rFonts w:ascii="Times New Roman" w:eastAsia="Times New Roman" w:hAnsi="Times New Roman" w:cs="Times New Roman"/>
      <w:color w:val="auto"/>
    </w:rPr>
  </w:style>
  <w:style w:type="paragraph" w:customStyle="1" w:styleId="Style4">
    <w:name w:val="Style4"/>
    <w:basedOn w:val="a"/>
    <w:uiPriority w:val="99"/>
    <w:rsid w:val="008B0C44"/>
    <w:pPr>
      <w:widowControl w:val="0"/>
      <w:autoSpaceDE w:val="0"/>
      <w:autoSpaceDN w:val="0"/>
      <w:adjustRightInd w:val="0"/>
    </w:pPr>
    <w:rPr>
      <w:rFonts w:ascii="Times New Roman" w:eastAsia="Times New Roman" w:hAnsi="Times New Roman" w:cs="Times New Roman"/>
      <w:color w:val="auto"/>
    </w:rPr>
  </w:style>
  <w:style w:type="paragraph" w:customStyle="1" w:styleId="Style5">
    <w:name w:val="Style5"/>
    <w:basedOn w:val="a"/>
    <w:uiPriority w:val="99"/>
    <w:rsid w:val="008B0C44"/>
    <w:pPr>
      <w:widowControl w:val="0"/>
      <w:autoSpaceDE w:val="0"/>
      <w:autoSpaceDN w:val="0"/>
      <w:adjustRightInd w:val="0"/>
      <w:spacing w:line="331" w:lineRule="exact"/>
      <w:jc w:val="center"/>
    </w:pPr>
    <w:rPr>
      <w:rFonts w:ascii="Times New Roman" w:eastAsia="Times New Roman" w:hAnsi="Times New Roman" w:cs="Times New Roman"/>
      <w:color w:val="auto"/>
    </w:rPr>
  </w:style>
  <w:style w:type="paragraph" w:customStyle="1" w:styleId="Style6">
    <w:name w:val="Style6"/>
    <w:basedOn w:val="a"/>
    <w:uiPriority w:val="99"/>
    <w:rsid w:val="008B0C44"/>
    <w:pPr>
      <w:widowControl w:val="0"/>
      <w:autoSpaceDE w:val="0"/>
      <w:autoSpaceDN w:val="0"/>
      <w:adjustRightInd w:val="0"/>
      <w:jc w:val="both"/>
    </w:pPr>
    <w:rPr>
      <w:rFonts w:ascii="Times New Roman" w:eastAsia="Times New Roman" w:hAnsi="Times New Roman" w:cs="Times New Roman"/>
      <w:color w:val="auto"/>
    </w:rPr>
  </w:style>
  <w:style w:type="paragraph" w:customStyle="1" w:styleId="Style7">
    <w:name w:val="Style7"/>
    <w:basedOn w:val="a"/>
    <w:uiPriority w:val="99"/>
    <w:rsid w:val="008B0C44"/>
    <w:pPr>
      <w:widowControl w:val="0"/>
      <w:autoSpaceDE w:val="0"/>
      <w:autoSpaceDN w:val="0"/>
      <w:adjustRightInd w:val="0"/>
      <w:spacing w:line="331" w:lineRule="exact"/>
      <w:ind w:hanging="355"/>
    </w:pPr>
    <w:rPr>
      <w:rFonts w:ascii="Times New Roman" w:eastAsia="Times New Roman" w:hAnsi="Times New Roman" w:cs="Times New Roman"/>
      <w:color w:val="auto"/>
    </w:rPr>
  </w:style>
  <w:style w:type="paragraph" w:customStyle="1" w:styleId="Style8">
    <w:name w:val="Style8"/>
    <w:basedOn w:val="a"/>
    <w:uiPriority w:val="99"/>
    <w:rsid w:val="008B0C44"/>
    <w:pPr>
      <w:widowControl w:val="0"/>
      <w:autoSpaceDE w:val="0"/>
      <w:autoSpaceDN w:val="0"/>
      <w:adjustRightInd w:val="0"/>
      <w:spacing w:line="322" w:lineRule="exact"/>
      <w:jc w:val="both"/>
    </w:pPr>
    <w:rPr>
      <w:rFonts w:ascii="Times New Roman" w:eastAsia="Times New Roman" w:hAnsi="Times New Roman" w:cs="Times New Roman"/>
      <w:color w:val="auto"/>
    </w:rPr>
  </w:style>
  <w:style w:type="paragraph" w:customStyle="1" w:styleId="Style9">
    <w:name w:val="Style9"/>
    <w:basedOn w:val="a"/>
    <w:uiPriority w:val="99"/>
    <w:rsid w:val="008B0C44"/>
    <w:pPr>
      <w:widowControl w:val="0"/>
      <w:autoSpaceDE w:val="0"/>
      <w:autoSpaceDN w:val="0"/>
      <w:adjustRightInd w:val="0"/>
      <w:spacing w:line="322" w:lineRule="exact"/>
      <w:ind w:firstLine="288"/>
    </w:pPr>
    <w:rPr>
      <w:rFonts w:ascii="Times New Roman" w:eastAsia="Times New Roman" w:hAnsi="Times New Roman" w:cs="Times New Roman"/>
      <w:color w:val="auto"/>
    </w:rPr>
  </w:style>
  <w:style w:type="paragraph" w:customStyle="1" w:styleId="Style11">
    <w:name w:val="Style11"/>
    <w:basedOn w:val="a"/>
    <w:uiPriority w:val="99"/>
    <w:rsid w:val="008B0C44"/>
    <w:pPr>
      <w:widowControl w:val="0"/>
      <w:autoSpaceDE w:val="0"/>
      <w:autoSpaceDN w:val="0"/>
      <w:adjustRightInd w:val="0"/>
      <w:spacing w:line="324" w:lineRule="exact"/>
      <w:jc w:val="both"/>
    </w:pPr>
    <w:rPr>
      <w:rFonts w:ascii="Times New Roman" w:eastAsia="Times New Roman" w:hAnsi="Times New Roman" w:cs="Times New Roman"/>
      <w:color w:val="auto"/>
    </w:rPr>
  </w:style>
  <w:style w:type="paragraph" w:customStyle="1" w:styleId="Style12">
    <w:name w:val="Style12"/>
    <w:basedOn w:val="a"/>
    <w:uiPriority w:val="99"/>
    <w:rsid w:val="008B0C44"/>
    <w:pPr>
      <w:widowControl w:val="0"/>
      <w:autoSpaceDE w:val="0"/>
      <w:autoSpaceDN w:val="0"/>
      <w:adjustRightInd w:val="0"/>
      <w:spacing w:line="322" w:lineRule="exact"/>
      <w:ind w:firstLine="701"/>
      <w:jc w:val="both"/>
    </w:pPr>
    <w:rPr>
      <w:rFonts w:ascii="Times New Roman" w:eastAsia="Times New Roman" w:hAnsi="Times New Roman" w:cs="Times New Roman"/>
      <w:color w:val="auto"/>
    </w:rPr>
  </w:style>
  <w:style w:type="paragraph" w:customStyle="1" w:styleId="Style13">
    <w:name w:val="Style13"/>
    <w:basedOn w:val="a"/>
    <w:uiPriority w:val="99"/>
    <w:rsid w:val="008B0C44"/>
    <w:pPr>
      <w:widowControl w:val="0"/>
      <w:autoSpaceDE w:val="0"/>
      <w:autoSpaceDN w:val="0"/>
      <w:adjustRightInd w:val="0"/>
      <w:spacing w:line="326" w:lineRule="exact"/>
      <w:ind w:firstLine="696"/>
      <w:jc w:val="both"/>
    </w:pPr>
    <w:rPr>
      <w:rFonts w:ascii="Times New Roman" w:eastAsia="Times New Roman" w:hAnsi="Times New Roman" w:cs="Times New Roman"/>
      <w:color w:val="auto"/>
    </w:rPr>
  </w:style>
  <w:style w:type="paragraph" w:customStyle="1" w:styleId="Style14">
    <w:name w:val="Style14"/>
    <w:basedOn w:val="a"/>
    <w:uiPriority w:val="99"/>
    <w:rsid w:val="008B0C44"/>
    <w:pPr>
      <w:widowControl w:val="0"/>
      <w:autoSpaceDE w:val="0"/>
      <w:autoSpaceDN w:val="0"/>
      <w:adjustRightInd w:val="0"/>
      <w:spacing w:line="326" w:lineRule="exact"/>
    </w:pPr>
    <w:rPr>
      <w:rFonts w:ascii="Times New Roman" w:eastAsia="Times New Roman" w:hAnsi="Times New Roman" w:cs="Times New Roman"/>
      <w:color w:val="auto"/>
    </w:rPr>
  </w:style>
  <w:style w:type="character" w:customStyle="1" w:styleId="FontStyle17">
    <w:name w:val="Font Style17"/>
    <w:basedOn w:val="a0"/>
    <w:uiPriority w:val="99"/>
    <w:rsid w:val="008B0C44"/>
    <w:rPr>
      <w:rFonts w:ascii="Times New Roman" w:hAnsi="Times New Roman" w:cs="Times New Roman"/>
      <w:sz w:val="28"/>
      <w:szCs w:val="28"/>
    </w:rPr>
  </w:style>
  <w:style w:type="character" w:customStyle="1" w:styleId="FontStyle18">
    <w:name w:val="Font Style18"/>
    <w:basedOn w:val="a0"/>
    <w:uiPriority w:val="99"/>
    <w:rsid w:val="008B0C44"/>
    <w:rPr>
      <w:rFonts w:ascii="Times New Roman" w:hAnsi="Times New Roman" w:cs="Times New Roman"/>
      <w:sz w:val="22"/>
      <w:szCs w:val="22"/>
    </w:rPr>
  </w:style>
  <w:style w:type="paragraph" w:styleId="a9">
    <w:name w:val="Normal (Web)"/>
    <w:basedOn w:val="a"/>
    <w:uiPriority w:val="99"/>
    <w:semiHidden/>
    <w:unhideWhenUsed/>
    <w:rsid w:val="008B0C44"/>
    <w:pPr>
      <w:spacing w:before="100" w:beforeAutospacing="1" w:after="100" w:afterAutospacing="1"/>
    </w:pPr>
    <w:rPr>
      <w:rFonts w:ascii="Times New Roman" w:eastAsia="Times New Roman" w:hAnsi="Times New Roman" w:cs="Times New Roman"/>
      <w:color w:val="auto"/>
    </w:rPr>
  </w:style>
  <w:style w:type="character" w:customStyle="1" w:styleId="aa">
    <w:name w:val="Гипертекстовая ссылка"/>
    <w:basedOn w:val="a0"/>
    <w:uiPriority w:val="99"/>
    <w:rsid w:val="008B0C44"/>
    <w:rPr>
      <w:rFonts w:cs="Times New Roman"/>
      <w:color w:val="106BBE"/>
    </w:rPr>
  </w:style>
  <w:style w:type="paragraph" w:styleId="ab">
    <w:name w:val="header"/>
    <w:basedOn w:val="a"/>
    <w:link w:val="ac"/>
    <w:uiPriority w:val="99"/>
    <w:semiHidden/>
    <w:unhideWhenUsed/>
    <w:rsid w:val="000D4EF7"/>
    <w:pPr>
      <w:tabs>
        <w:tab w:val="center" w:pos="4677"/>
        <w:tab w:val="right" w:pos="9355"/>
      </w:tabs>
    </w:pPr>
  </w:style>
  <w:style w:type="character" w:customStyle="1" w:styleId="ac">
    <w:name w:val="Верхний колонтитул Знак"/>
    <w:basedOn w:val="a0"/>
    <w:link w:val="ab"/>
    <w:uiPriority w:val="99"/>
    <w:semiHidden/>
    <w:rsid w:val="000D4EF7"/>
    <w:rPr>
      <w:color w:val="000000"/>
    </w:rPr>
  </w:style>
  <w:style w:type="paragraph" w:styleId="ad">
    <w:name w:val="footer"/>
    <w:basedOn w:val="a"/>
    <w:link w:val="ae"/>
    <w:uiPriority w:val="99"/>
    <w:unhideWhenUsed/>
    <w:rsid w:val="000D4EF7"/>
    <w:pPr>
      <w:tabs>
        <w:tab w:val="center" w:pos="4677"/>
        <w:tab w:val="right" w:pos="9355"/>
      </w:tabs>
    </w:pPr>
  </w:style>
  <w:style w:type="character" w:customStyle="1" w:styleId="ae">
    <w:name w:val="Нижний колонтитул Знак"/>
    <w:basedOn w:val="a0"/>
    <w:link w:val="ad"/>
    <w:uiPriority w:val="99"/>
    <w:rsid w:val="000D4EF7"/>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ivo.garant.ru/document?id=10064072&amp;sub=57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ivo.garant.ru/document?id=12025267&amp;sub=1928" TargetMode="External"/><Relationship Id="rId4" Type="http://schemas.openxmlformats.org/officeDocument/2006/relationships/webSettings" Target="webSettings.xml"/><Relationship Id="rId9" Type="http://schemas.openxmlformats.org/officeDocument/2006/relationships/hyperlink" Target="http://ivo.garant.ru/document?id=12036354&amp;sub=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17</Pages>
  <Words>5182</Words>
  <Characters>29542</Characters>
  <Application>Microsoft Office Word</Application>
  <DocSecurity>0</DocSecurity>
  <Lines>246</Lines>
  <Paragraphs>69</Paragraphs>
  <ScaleCrop>false</ScaleCrop>
  <Company/>
  <LinksUpToDate>false</LinksUpToDate>
  <CharactersWithSpaces>34655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14</cp:revision>
  <dcterms:created xsi:type="dcterms:W3CDTF">2016-07-06T06:04:00Z</dcterms:created>
  <dcterms:modified xsi:type="dcterms:W3CDTF">2016-07-06T06:41:00Z</dcterms:modified>
</cp:coreProperties>
</file>